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440957">
        <w:rPr>
          <w:rFonts w:ascii="Tahoma" w:hAnsi="Tahoma" w:cs="Tahoma"/>
          <w:color w:val="000000" w:themeColor="text1"/>
          <w:sz w:val="20"/>
          <w:szCs w:val="20"/>
          <w:lang w:val="pl-PL"/>
        </w:rPr>
        <w:t>03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440957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="00800C69">
        <w:rPr>
          <w:rFonts w:ascii="Tahoma" w:hAnsi="Tahoma" w:cs="Tahoma"/>
          <w:color w:val="000000" w:themeColor="text1"/>
          <w:sz w:val="20"/>
          <w:szCs w:val="20"/>
          <w:lang w:val="pl-PL"/>
        </w:rPr>
        <w:t>.2019 r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BA55B0" w:rsidRDefault="002F0207" w:rsidP="005C5A58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335AC4" w:rsidRPr="00335AC4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postępowania o zamówienie publiczne na </w:t>
      </w:r>
      <w:r w:rsidR="00440957" w:rsidRPr="0044095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dostawę produktów farmaceutycznych i opatrunków z podziałem na 10 zadań dla Powiatowego Szpitala im. Władysława </w:t>
      </w:r>
      <w:r w:rsidR="00440957" w:rsidRPr="00BA55B0">
        <w:rPr>
          <w:rFonts w:ascii="Tahoma" w:hAnsi="Tahoma" w:cs="Tahoma"/>
          <w:b/>
          <w:color w:val="000000"/>
          <w:sz w:val="20"/>
          <w:szCs w:val="20"/>
          <w:lang w:val="pl-PL"/>
        </w:rPr>
        <w:t>Biegańskiego w Iławie (nr sprawy 21/2019)</w:t>
      </w:r>
    </w:p>
    <w:p w:rsidR="002F0207" w:rsidRPr="00BA55B0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BA55B0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t.j. Dz.U. z 201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</w:t>
      </w:r>
      <w:r w:rsidR="00E01C70" w:rsidRPr="00BA55B0">
        <w:rPr>
          <w:rFonts w:ascii="Tahoma" w:eastAsia="TimesNewRomanPSMT" w:hAnsi="Tahoma" w:cs="Tahoma"/>
          <w:color w:val="000000" w:themeColor="text1"/>
          <w:sz w:val="20"/>
          <w:szCs w:val="20"/>
        </w:rPr>
        <w:t>poz 1986</w:t>
      </w:r>
      <w:r w:rsidRPr="00BA55B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BA55B0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EB1C03" w:rsidRPr="00BA55B0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 w:rsidR="00852262"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1</w:t>
      </w:r>
    </w:p>
    <w:p w:rsidR="00FF6750" w:rsidRPr="00BA55B0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852262" w:rsidRPr="00BA55B0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6F1C35" w:rsidRPr="00BA55B0" w:rsidRDefault="006F1C35" w:rsidP="006F1C35">
      <w:pPr>
        <w:rPr>
          <w:rFonts w:ascii="Tahoma" w:hAnsi="Tahoma" w:cs="Tahoma"/>
          <w:sz w:val="20"/>
          <w:szCs w:val="20"/>
        </w:rPr>
      </w:pPr>
    </w:p>
    <w:p w:rsidR="006F1C35" w:rsidRPr="00BA55B0" w:rsidRDefault="006F1C35" w:rsidP="006F1C35">
      <w:pPr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 xml:space="preserve">Część nr 9 </w:t>
      </w:r>
      <w:r w:rsidRPr="00BA55B0">
        <w:rPr>
          <w:rFonts w:ascii="Tahoma" w:hAnsi="Tahoma" w:cs="Tahoma"/>
          <w:sz w:val="20"/>
          <w:szCs w:val="20"/>
        </w:rPr>
        <w:t xml:space="preserve">Poz. 2 Czy Zamawiający dopuszcza </w:t>
      </w:r>
      <w:r w:rsidRPr="00BA55B0">
        <w:rPr>
          <w:rFonts w:ascii="Tahoma" w:hAnsi="Tahoma" w:cs="Tahoma"/>
          <w:color w:val="000000"/>
          <w:sz w:val="20"/>
          <w:szCs w:val="20"/>
        </w:rPr>
        <w:t>hypoalergiczny, sterylny, przezroczysty opatrunek z folii poliuretanowej o wymiarze 6 x 7 cm? Pozostałe parametry bez zmian.</w:t>
      </w:r>
    </w:p>
    <w:p w:rsidR="006F1C35" w:rsidRPr="00BA55B0" w:rsidRDefault="006F1C35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1524D3">
        <w:rPr>
          <w:rFonts w:ascii="Tahoma" w:hAnsi="Tahoma" w:cs="Tahoma"/>
          <w:b/>
          <w:color w:val="000000" w:themeColor="text1"/>
          <w:sz w:val="20"/>
          <w:szCs w:val="20"/>
        </w:rPr>
        <w:t>Nie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335AC4" w:rsidRPr="00BA55B0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2</w:t>
      </w:r>
    </w:p>
    <w:p w:rsidR="00335AC4" w:rsidRPr="00BA55B0" w:rsidRDefault="00335AC4" w:rsidP="00E01C70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 xml:space="preserve">Pytanie 1 </w:t>
      </w:r>
    </w:p>
    <w:p w:rsidR="00A17844" w:rsidRPr="00BA55B0" w:rsidRDefault="00A17844" w:rsidP="00A1784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Część 9, pozycja 2</w:t>
      </w:r>
      <w:r w:rsidR="00335C61" w:rsidRPr="00BA55B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A55B0">
        <w:rPr>
          <w:rFonts w:ascii="Tahoma" w:hAnsi="Tahoma" w:cs="Tahoma"/>
          <w:bCs/>
          <w:sz w:val="20"/>
          <w:szCs w:val="20"/>
        </w:rPr>
        <w:t>Czy Zamawiający dopuści opatrunek w rozmiarze 6x7cm?</w:t>
      </w:r>
    </w:p>
    <w:p w:rsidR="00D54A79" w:rsidRPr="00BA55B0" w:rsidRDefault="00D54A79" w:rsidP="00D54A7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1524D3">
        <w:rPr>
          <w:rFonts w:ascii="Tahoma" w:hAnsi="Tahoma" w:cs="Tahoma"/>
          <w:b/>
          <w:color w:val="000000" w:themeColor="text1"/>
          <w:sz w:val="20"/>
          <w:szCs w:val="20"/>
        </w:rPr>
        <w:t>Nie</w:t>
      </w:r>
    </w:p>
    <w:p w:rsidR="00A17844" w:rsidRPr="00BA55B0" w:rsidRDefault="00A17844" w:rsidP="00D54A79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335AC4" w:rsidRPr="00BA55B0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3</w:t>
      </w:r>
    </w:p>
    <w:p w:rsidR="00335AC4" w:rsidRPr="00BA55B0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C61" w:rsidRPr="00BA55B0" w:rsidRDefault="00335C61" w:rsidP="00335C61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 1</w:t>
      </w:r>
    </w:p>
    <w:p w:rsidR="00335C61" w:rsidRPr="00BA55B0" w:rsidRDefault="00335C61" w:rsidP="00335C61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Czy Zamawiający wyrazi zgodę na zmianę postaci proponowanych preparatów – tabletki na tabletki powlekane lub kapsułki lub drażetki i odwrotnie, fiolki na ampułki lub ampułko-strzykawki i odwrotnie? Zapytanie o zmianę postaci nie dotyczy pozycji uwzględniających konkretne wymiary tabletek.</w:t>
      </w:r>
    </w:p>
    <w:p w:rsidR="00335C61" w:rsidRPr="006C5612" w:rsidRDefault="00335C61" w:rsidP="00335C61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</w:p>
    <w:p w:rsidR="00335C61" w:rsidRPr="006C5612" w:rsidRDefault="00335C61" w:rsidP="00335C61">
      <w:pPr>
        <w:pStyle w:val="Tekstpodstawowy"/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nr 2</w:t>
      </w:r>
    </w:p>
    <w:p w:rsidR="00335C61" w:rsidRPr="006C5612" w:rsidRDefault="00335C61" w:rsidP="00335C61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color w:val="000000" w:themeColor="text1"/>
          <w:sz w:val="20"/>
          <w:szCs w:val="20"/>
        </w:rPr>
        <w:t>Czy Zamawiający wyrazi zgodę na zmianę wielkości opakowań (tabletek, ampułek, kilogramów itp.) celem przedstawienia oferty korzystniejszej cenowo?</w:t>
      </w:r>
    </w:p>
    <w:p w:rsidR="00335C61" w:rsidRPr="006C5612" w:rsidRDefault="00335C61" w:rsidP="00335C61">
      <w:pPr>
        <w:spacing w:after="20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6C5612" w:rsidRPr="006C561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4C4F">
        <w:rPr>
          <w:rFonts w:ascii="Tahoma" w:hAnsi="Tahoma" w:cs="Tahoma"/>
          <w:b/>
          <w:color w:val="000000" w:themeColor="text1"/>
          <w:sz w:val="20"/>
          <w:szCs w:val="20"/>
        </w:rPr>
        <w:t>Zamawiający wyraża zgodę</w:t>
      </w:r>
      <w:r w:rsidR="006C5612">
        <w:rPr>
          <w:rFonts w:ascii="Tahoma" w:hAnsi="Tahoma" w:cs="Tahoma"/>
          <w:b/>
          <w:color w:val="000000" w:themeColor="text1"/>
          <w:sz w:val="20"/>
          <w:szCs w:val="20"/>
        </w:rPr>
        <w:t xml:space="preserve"> w przypadku tabletek i ampułek, w przypadku kilogramów i gramów</w:t>
      </w:r>
      <w:r w:rsidR="00D8157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4C4F">
        <w:rPr>
          <w:rFonts w:ascii="Tahoma" w:hAnsi="Tahoma" w:cs="Tahoma"/>
          <w:b/>
          <w:color w:val="000000" w:themeColor="text1"/>
          <w:sz w:val="20"/>
          <w:szCs w:val="20"/>
        </w:rPr>
        <w:t xml:space="preserve">wyraża zgodę </w:t>
      </w:r>
      <w:r w:rsidR="00D8157C">
        <w:rPr>
          <w:rFonts w:ascii="Tahoma" w:hAnsi="Tahoma" w:cs="Tahoma"/>
          <w:b/>
          <w:color w:val="000000" w:themeColor="text1"/>
          <w:sz w:val="20"/>
          <w:szCs w:val="20"/>
        </w:rPr>
        <w:t>pod warunkiem</w:t>
      </w:r>
      <w:r w:rsidR="00E34C4F">
        <w:rPr>
          <w:rFonts w:ascii="Tahoma" w:hAnsi="Tahoma" w:cs="Tahoma"/>
          <w:b/>
          <w:color w:val="000000" w:themeColor="text1"/>
          <w:sz w:val="20"/>
          <w:szCs w:val="20"/>
        </w:rPr>
        <w:t>,</w:t>
      </w:r>
      <w:r w:rsidR="00D8157C">
        <w:rPr>
          <w:rFonts w:ascii="Tahoma" w:hAnsi="Tahoma" w:cs="Tahoma"/>
          <w:b/>
          <w:color w:val="000000" w:themeColor="text1"/>
          <w:sz w:val="20"/>
          <w:szCs w:val="20"/>
        </w:rPr>
        <w:t xml:space="preserve"> że zaoferowane opakowanie nie będzie większe niż </w:t>
      </w:r>
      <w:r w:rsidR="00E34C4F">
        <w:rPr>
          <w:rFonts w:ascii="Tahoma" w:hAnsi="Tahoma" w:cs="Tahoma"/>
          <w:b/>
          <w:color w:val="000000" w:themeColor="text1"/>
          <w:sz w:val="20"/>
          <w:szCs w:val="20"/>
        </w:rPr>
        <w:t xml:space="preserve">maksymalnie </w:t>
      </w:r>
      <w:r w:rsidR="00D8157C">
        <w:rPr>
          <w:rFonts w:ascii="Tahoma" w:hAnsi="Tahoma" w:cs="Tahoma"/>
          <w:b/>
          <w:color w:val="000000" w:themeColor="text1"/>
          <w:sz w:val="20"/>
          <w:szCs w:val="20"/>
        </w:rPr>
        <w:t>o 100 % od opakowania opisanego w SIWZ.</w:t>
      </w:r>
    </w:p>
    <w:p w:rsidR="00335C61" w:rsidRPr="006C5612" w:rsidRDefault="00335C61" w:rsidP="00335C61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bCs/>
          <w:color w:val="000000" w:themeColor="text1"/>
          <w:sz w:val="20"/>
          <w:szCs w:val="20"/>
        </w:rPr>
        <w:t>Pytanie nr 3</w:t>
      </w:r>
    </w:p>
    <w:p w:rsidR="00335C61" w:rsidRPr="00BB688F" w:rsidRDefault="00335C61" w:rsidP="00335C61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B688F">
        <w:rPr>
          <w:rFonts w:ascii="Tahoma" w:hAnsi="Tahoma" w:cs="Tahoma"/>
          <w:color w:val="000000" w:themeColor="text1"/>
          <w:sz w:val="20"/>
          <w:szCs w:val="20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AF2A3C" w:rsidRDefault="00335C61" w:rsidP="00AF2A3C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Odpowiedź:</w:t>
      </w:r>
      <w:r w:rsidR="00AF2A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F2A3C">
        <w:rPr>
          <w:rFonts w:ascii="Tahoma" w:hAnsi="Tahoma" w:cs="Tahoma"/>
          <w:b/>
          <w:sz w:val="20"/>
          <w:szCs w:val="20"/>
        </w:rPr>
        <w:t>Zamawiający zezwala na wycenę leku zawierająca inną ilość sztuk z przeliczeniem ilości opakowań, zaokrąglając w górę.</w:t>
      </w:r>
    </w:p>
    <w:p w:rsidR="00335C61" w:rsidRPr="00BA55B0" w:rsidRDefault="00335C61" w:rsidP="00335C61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35C61" w:rsidRPr="00BA55B0" w:rsidRDefault="00335C61" w:rsidP="00335C61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 4</w:t>
      </w:r>
    </w:p>
    <w:p w:rsidR="00335C61" w:rsidRPr="00BA55B0" w:rsidRDefault="00335C61" w:rsidP="00335C61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D54A79" w:rsidRPr="00BA55B0" w:rsidRDefault="007C7CC0" w:rsidP="00BA55B0">
      <w:pPr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AF2A3C">
        <w:rPr>
          <w:rFonts w:ascii="Tahoma" w:hAnsi="Tahoma" w:cs="Tahoma"/>
          <w:b/>
          <w:color w:val="000000" w:themeColor="text1"/>
          <w:sz w:val="20"/>
          <w:szCs w:val="20"/>
        </w:rPr>
        <w:t>Prosze o podanie ostatniej ceny z informacją pod pakietem.</w:t>
      </w:r>
    </w:p>
    <w:p w:rsidR="00BA55B0" w:rsidRPr="00BA55B0" w:rsidRDefault="00BA55B0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335AC4" w:rsidRPr="00BA55B0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Zapytanie nr 4</w:t>
      </w:r>
    </w:p>
    <w:p w:rsidR="00335AC4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BA55B0" w:rsidRPr="00BA55B0" w:rsidRDefault="00BA55B0" w:rsidP="00BA55B0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 1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Pakiet 1 poz. 4,</w:t>
      </w:r>
      <w:r w:rsidRPr="00BA55B0">
        <w:rPr>
          <w:rFonts w:ascii="Tahoma" w:hAnsi="Tahoma" w:cs="Tahoma"/>
          <w:sz w:val="20"/>
          <w:szCs w:val="20"/>
        </w:rPr>
        <w:t>10,24,40,70,115,130,185,230,245,255,263,264,266,277,278,287,297,298,299,301,302,303,323,344,</w:t>
      </w:r>
      <w:r>
        <w:rPr>
          <w:rFonts w:ascii="Tahoma" w:hAnsi="Tahoma" w:cs="Tahoma"/>
          <w:sz w:val="20"/>
          <w:szCs w:val="20"/>
        </w:rPr>
        <w:t xml:space="preserve"> </w:t>
      </w:r>
      <w:r w:rsidRPr="00BA55B0">
        <w:rPr>
          <w:rFonts w:ascii="Tahoma" w:hAnsi="Tahoma" w:cs="Tahoma"/>
          <w:sz w:val="20"/>
          <w:szCs w:val="20"/>
        </w:rPr>
        <w:t>377,403,404   Czy Zamawiający dopuści postać tabletka powlekana?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F07269">
        <w:rPr>
          <w:rFonts w:ascii="Tahoma" w:hAnsi="Tahoma" w:cs="Tahoma"/>
          <w:b/>
          <w:color w:val="000000" w:themeColor="text1"/>
          <w:sz w:val="20"/>
          <w:szCs w:val="20"/>
        </w:rPr>
        <w:t xml:space="preserve"> Tak.</w:t>
      </w:r>
    </w:p>
    <w:p w:rsidR="00BA55B0" w:rsidRDefault="00BA55B0" w:rsidP="00BA55B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14,15   Czy Zamawiający dopuści postać o zmodyfikowanym uwalnianiu?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28,240,460 Czy Zamawiający dopuści postać  tabletka drazowana?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35,36   Czy Zamawiający wyrazi zgodę na wydzielenie pozycji?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5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69   Czy Zamawiający dopuści jedyna dostępną obecnie dawke 200mg oraz postać kapsułka?( Węgiel leczniczy Microfarm 200mg*20k.tw.)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6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122 Czy Zamawiający dopuści   Etomidate-Lipuro inj.2mg/ml10amp*10ml?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7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132  Czy Zamawiający dopuści postac tabl;etki drażowane o przedłużonym uwalnianiu , gdyż taka tylko jest dostepna?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8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153  Czy Zamawiający dopuści postać  Ampułko - strzykawka?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9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lastRenderedPageBreak/>
        <w:t>Pakiet 1 poz 210  Czy Zamawiający dopuści postać tabl. o przedłużonym uwalnianiu gdyż taka jest dostępna?</w:t>
      </w:r>
    </w:p>
    <w:p w:rsidR="00590B81" w:rsidRPr="00BA55B0" w:rsidRDefault="00590B81" w:rsidP="00590B81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590B81" w:rsidRPr="00BA55B0" w:rsidRDefault="00590B81" w:rsidP="00590B81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10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213,231   Czy Zamawiający dopuści postać tabl.ulegające rozpadowi w jamie ustnej?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E37B3C" w:rsidRPr="00E37B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E37B3C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1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222,265,381,390  Czy Zamawiający dopuści preparaty o gramaturze 100ml?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2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325,326   Czy Zamawiający dopuści postać kapsułka?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3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382   Czy Zamawiający dopuści Glicerynę 85% gdyż taka jest dostępna?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4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431  Czy Zamawiający dopuści postać tabletka?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5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 437  Czy Zamawiający dopuści jedyny dostępny na rynku Calciosel 10% rozt.d/wst.*5amp.po10ml MZ dopuszczony z Ministerstwa Zdrowia?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6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450  W związku ze zmiana opakowania przez producenta czy Zamawiający dopuści Nystatyna TEVA zaw2.784.000jm/5,8g 28ml!?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7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461   Czy Zamawiający dopuści postać tabletka?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 w:rsidRPr="00590B8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Tak.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8</w:t>
      </w:r>
    </w:p>
    <w:p w:rsid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 481   W związku z brakiem wymaganej dawki Czy Zamawiajacy dopuści dawke 750mg o przedłużonym uwalnianiu czy dawkę 850mg tabletka powlekana?</w:t>
      </w:r>
    </w:p>
    <w:p w:rsidR="00BA55B0" w:rsidRPr="00BA55B0" w:rsidRDefault="00BA55B0" w:rsidP="00BA55B0">
      <w:p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590B81">
        <w:rPr>
          <w:rFonts w:ascii="Tahoma" w:hAnsi="Tahoma" w:cs="Tahoma"/>
          <w:b/>
          <w:color w:val="000000" w:themeColor="text1"/>
          <w:sz w:val="20"/>
          <w:szCs w:val="20"/>
        </w:rPr>
        <w:t>Zamawiający dopuszcza dawkę 750 mg o przedłużonym uwalnianiu.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1</w:t>
      </w:r>
      <w:r w:rsidR="00590B81">
        <w:rPr>
          <w:rFonts w:ascii="Tahoma" w:hAnsi="Tahoma" w:cs="Tahoma"/>
          <w:b/>
          <w:bCs/>
          <w:sz w:val="20"/>
          <w:szCs w:val="20"/>
        </w:rPr>
        <w:t>9</w:t>
      </w:r>
    </w:p>
    <w:p w:rsidR="00BA55B0" w:rsidRPr="00BA55B0" w:rsidRDefault="00BA55B0" w:rsidP="00BA55B0">
      <w:pPr>
        <w:pStyle w:val="Default"/>
        <w:rPr>
          <w:rFonts w:ascii="Tahoma" w:hAnsi="Tahoma" w:cs="Tahoma"/>
          <w:sz w:val="20"/>
          <w:szCs w:val="20"/>
        </w:rPr>
      </w:pPr>
      <w:r w:rsidRPr="00BA55B0">
        <w:rPr>
          <w:rFonts w:ascii="Tahoma" w:hAnsi="Tahoma" w:cs="Tahoma"/>
          <w:sz w:val="20"/>
          <w:szCs w:val="20"/>
        </w:rPr>
        <w:t>Pakiet 1 poz.10,33,103,123,150,321,341,356,401,446,453,463  w związku z brakami na rynku a także problemami z dostępnością czy Zamawiający wyrazi zgodę na wykreślenie pozycji ? w przypadku negatywnej odpowiedzi czy Zamawiający wyrazi zgodę na podanie ostatniej ceny oraz informacji pod pakietem?</w:t>
      </w:r>
    </w:p>
    <w:p w:rsidR="00590B81" w:rsidRDefault="00D54A79" w:rsidP="00590B81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590B81">
        <w:rPr>
          <w:rFonts w:ascii="Tahoma" w:hAnsi="Tahoma" w:cs="Tahoma"/>
          <w:b/>
          <w:sz w:val="20"/>
          <w:szCs w:val="20"/>
        </w:rPr>
        <w:t>Podanie ostatniej ceny z informacją pod pakietem.</w:t>
      </w:r>
    </w:p>
    <w:p w:rsidR="00D54A79" w:rsidRPr="00800C69" w:rsidRDefault="00D54A79" w:rsidP="00D54A79">
      <w:pPr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D54A79" w:rsidRPr="00335AC4" w:rsidRDefault="00D54A79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AC4" w:rsidRPr="00800C69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5</w:t>
      </w:r>
    </w:p>
    <w:p w:rsidR="00335AC4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AC4" w:rsidRPr="009B0C15" w:rsidRDefault="009B0C15" w:rsidP="00335AC4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Pytanie nr 1</w:t>
      </w:r>
    </w:p>
    <w:p w:rsidR="009B0C15" w:rsidRPr="009B0C15" w:rsidRDefault="009B0C15" w:rsidP="009B0C15">
      <w:pPr>
        <w:pStyle w:val="HTML-wstpniesformatowany"/>
        <w:jc w:val="both"/>
        <w:rPr>
          <w:rFonts w:ascii="Tahoma" w:hAnsi="Tahoma" w:cs="Tahoma"/>
        </w:rPr>
      </w:pPr>
      <w:r w:rsidRPr="009B0C15">
        <w:rPr>
          <w:rFonts w:ascii="Tahoma" w:hAnsi="Tahoma" w:cs="Tahoma"/>
        </w:rPr>
        <w:t>Czy zamawiający dopuści w pakiecie 4 poz. III.3.180  wycenę Trilacu produktu</w:t>
      </w:r>
      <w:r>
        <w:rPr>
          <w:rFonts w:ascii="Tahoma" w:hAnsi="Tahoma" w:cs="Tahoma"/>
        </w:rPr>
        <w:t xml:space="preserve"> </w:t>
      </w:r>
      <w:r w:rsidRPr="009B0C15">
        <w:rPr>
          <w:rFonts w:ascii="Tahoma" w:hAnsi="Tahoma" w:cs="Tahoma"/>
        </w:rPr>
        <w:t>leczniczego  spełniającego te same cele, w skład którego wchodzą</w:t>
      </w:r>
      <w:r>
        <w:rPr>
          <w:rFonts w:ascii="Tahoma" w:hAnsi="Tahoma" w:cs="Tahoma"/>
        </w:rPr>
        <w:t xml:space="preserve"> </w:t>
      </w:r>
      <w:r w:rsidRPr="009B0C15">
        <w:rPr>
          <w:rFonts w:ascii="Tahoma" w:hAnsi="Tahoma" w:cs="Tahoma"/>
        </w:rPr>
        <w:t>wyselekcjonowane szczepy żywych kultur bakterii probiotycznych z rodzaju</w:t>
      </w:r>
      <w:r>
        <w:rPr>
          <w:rFonts w:ascii="Tahoma" w:hAnsi="Tahoma" w:cs="Tahoma"/>
        </w:rPr>
        <w:t xml:space="preserve"> </w:t>
      </w:r>
      <w:r w:rsidRPr="009B0C15">
        <w:rPr>
          <w:rFonts w:ascii="Tahoma" w:hAnsi="Tahoma" w:cs="Tahoma"/>
        </w:rPr>
        <w:t>Lactobacillus acidophilus (La-5), Lactobacillus delbrueckii subsp.</w:t>
      </w:r>
    </w:p>
    <w:p w:rsidR="009B0C15" w:rsidRPr="009B0C15" w:rsidRDefault="009B0C15" w:rsidP="009B0C15">
      <w:pPr>
        <w:pStyle w:val="HTML-wstpniesformatowany"/>
        <w:jc w:val="both"/>
        <w:rPr>
          <w:rFonts w:ascii="Tahoma" w:hAnsi="Tahoma" w:cs="Tahoma"/>
        </w:rPr>
      </w:pPr>
      <w:r w:rsidRPr="009B0C15">
        <w:rPr>
          <w:rFonts w:ascii="Tahoma" w:hAnsi="Tahoma" w:cs="Tahoma"/>
        </w:rPr>
        <w:t>bulgaricus (Lb-Y27), Bifidobacterium lactis (Bb-12) przeznaczonego do</w:t>
      </w:r>
      <w:r>
        <w:rPr>
          <w:rFonts w:ascii="Tahoma" w:hAnsi="Tahoma" w:cs="Tahoma"/>
        </w:rPr>
        <w:t xml:space="preserve"> </w:t>
      </w:r>
      <w:r w:rsidRPr="009B0C15">
        <w:rPr>
          <w:rFonts w:ascii="Tahoma" w:hAnsi="Tahoma" w:cs="Tahoma"/>
        </w:rPr>
        <w:t>stosowania u dzieci (brak dolnej granicy wieku) i dorosłych, opakowanie</w:t>
      </w:r>
      <w:r>
        <w:rPr>
          <w:rFonts w:ascii="Tahoma" w:hAnsi="Tahoma" w:cs="Tahoma"/>
        </w:rPr>
        <w:t xml:space="preserve"> </w:t>
      </w:r>
      <w:r w:rsidRPr="009B0C15">
        <w:rPr>
          <w:rFonts w:ascii="Tahoma" w:hAnsi="Tahoma" w:cs="Tahoma"/>
        </w:rPr>
        <w:t>zawiera 20 kapsułek, po przeliczeniu kapsułek na odpowiednią liczbę</w:t>
      </w:r>
      <w:r>
        <w:rPr>
          <w:rFonts w:ascii="Tahoma" w:hAnsi="Tahoma" w:cs="Tahoma"/>
        </w:rPr>
        <w:t xml:space="preserve"> </w:t>
      </w:r>
      <w:r w:rsidRPr="009B0C15">
        <w:rPr>
          <w:rFonts w:ascii="Tahoma" w:hAnsi="Tahoma" w:cs="Tahoma"/>
        </w:rPr>
        <w:t>opakowań?</w:t>
      </w:r>
    </w:p>
    <w:p w:rsidR="00D54A79" w:rsidRPr="00800C69" w:rsidRDefault="00D54A79" w:rsidP="009B0C1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B37682">
        <w:rPr>
          <w:rFonts w:ascii="Tahoma" w:hAnsi="Tahoma" w:cs="Tahoma"/>
          <w:b/>
          <w:color w:val="000000" w:themeColor="text1"/>
          <w:sz w:val="20"/>
          <w:szCs w:val="20"/>
        </w:rPr>
        <w:t>Zgodnie z SIWZ</w:t>
      </w:r>
    </w:p>
    <w:p w:rsidR="00335AC4" w:rsidRPr="00335AC4" w:rsidRDefault="00335AC4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335AC4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6</w:t>
      </w:r>
    </w:p>
    <w:p w:rsidR="00335AC4" w:rsidRDefault="00335AC4" w:rsidP="00335AC4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</w:p>
    <w:p w:rsidR="00335AC4" w:rsidRPr="002E10CD" w:rsidRDefault="002E10CD" w:rsidP="00335AC4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2E10CD" w:rsidRPr="002E10CD" w:rsidRDefault="002E10CD" w:rsidP="002E10CD">
      <w:pPr>
        <w:pStyle w:val="HTML-wstpniesformatowany"/>
        <w:rPr>
          <w:rFonts w:ascii="Tahoma" w:hAnsi="Tahoma" w:cs="Tahoma"/>
        </w:rPr>
      </w:pPr>
      <w:r w:rsidRPr="002E10CD">
        <w:rPr>
          <w:rFonts w:ascii="Tahoma" w:hAnsi="Tahoma" w:cs="Tahoma"/>
        </w:rPr>
        <w:t>Czy Zamawiający wyraża zgodę na złożenie oferty na potas w postaci kapsułek o przedłużonym uwalnianiu 315 mg jonów potasu (600 mg chlorku potasu) x 100 kapsułek?</w:t>
      </w:r>
    </w:p>
    <w:p w:rsidR="002E10CD" w:rsidRPr="007D7475" w:rsidRDefault="002E10CD" w:rsidP="002E10CD">
      <w:pPr>
        <w:pStyle w:val="HTML-wstpniesformatowany"/>
        <w:jc w:val="both"/>
        <w:rPr>
          <w:rFonts w:ascii="Tahoma" w:hAnsi="Tahoma" w:cs="Tahoma"/>
          <w:color w:val="000000" w:themeColor="text1"/>
        </w:rPr>
      </w:pPr>
      <w:r w:rsidRPr="002E10CD">
        <w:rPr>
          <w:rFonts w:ascii="Tahoma" w:hAnsi="Tahoma" w:cs="Tahoma"/>
        </w:rPr>
        <w:t>Lek Kaldyum ma postać kapsułek o przedłużonym uwalnianiu.</w:t>
      </w:r>
      <w:r>
        <w:rPr>
          <w:rFonts w:ascii="Tahoma" w:hAnsi="Tahoma" w:cs="Tahoma"/>
        </w:rPr>
        <w:t xml:space="preserve"> </w:t>
      </w:r>
      <w:r w:rsidRPr="002E10CD">
        <w:rPr>
          <w:rFonts w:ascii="Tahoma" w:hAnsi="Tahoma" w:cs="Tahoma"/>
        </w:rPr>
        <w:t>Kapsułka zawiera mieszaninę jasnoniebieskich i białych lub prawie białych peletek zapewniających przedłużone uwalnianie chlorku potasu.</w:t>
      </w:r>
      <w:r>
        <w:rPr>
          <w:rFonts w:ascii="Tahoma" w:hAnsi="Tahoma" w:cs="Tahoma"/>
        </w:rPr>
        <w:t xml:space="preserve"> </w:t>
      </w:r>
      <w:r w:rsidRPr="002E10CD">
        <w:rPr>
          <w:rFonts w:ascii="Tahoma" w:hAnsi="Tahoma" w:cs="Tahoma"/>
        </w:rPr>
        <w:t>Po rozpadzie kapsułki, peletki ulegają rozproszeniu w treści pokarmowej i stopniowo uwalniają substancję czynną w trakcie przechodzenia przez przewód pokarmowy.</w:t>
      </w:r>
      <w:r>
        <w:rPr>
          <w:rFonts w:ascii="Tahoma" w:hAnsi="Tahoma" w:cs="Tahoma"/>
        </w:rPr>
        <w:t xml:space="preserve"> </w:t>
      </w:r>
      <w:r w:rsidRPr="002E10CD">
        <w:rPr>
          <w:rFonts w:ascii="Tahoma" w:hAnsi="Tahoma" w:cs="Tahoma"/>
        </w:rPr>
        <w:t>Chroni to przed osiąganiem nadmiernie wysokiego miejscowego stężenia chlorku potasu i zmniejsza niepożądane działania na przewód pokarmowy.</w:t>
      </w:r>
      <w:r>
        <w:rPr>
          <w:rFonts w:ascii="Tahoma" w:hAnsi="Tahoma" w:cs="Tahoma"/>
        </w:rPr>
        <w:t xml:space="preserve"> </w:t>
      </w:r>
      <w:r w:rsidRPr="002E10CD">
        <w:rPr>
          <w:rFonts w:ascii="Tahoma" w:hAnsi="Tahoma" w:cs="Tahoma"/>
        </w:rPr>
        <w:t xml:space="preserve">Lek Kaldyum może być podany pacjentom karmionym przez zgłębnik ponieważ zgodnie z </w:t>
      </w:r>
      <w:r w:rsidRPr="007D7475">
        <w:rPr>
          <w:rFonts w:ascii="Tahoma" w:hAnsi="Tahoma" w:cs="Tahoma"/>
          <w:color w:val="000000" w:themeColor="text1"/>
        </w:rPr>
        <w:t>ChPL kapsułkę można otworzyć i wymieszać peletki z pokarmem lub płynem podawanym przez zgłębnik żołądkowy lub jelitowy. Lek Kaldyum może być podany pacjentom z trudnościami w połykaniu, ponieważ zgodnie z ChPL kapsułkę można otworzyć i wymieszać peletki z pokarmem lub płynem [...]. Lek Kaldyum nie zawiera laktozy, a więc przy jego stosowaniu zmniejszone jest ryzyko działań niepożądanych u pacjentów z nietolerancją laktozy. Okres ważności leku Kaldyum to 4 lata.</w:t>
      </w:r>
    </w:p>
    <w:p w:rsidR="007D7475" w:rsidRPr="007D7475" w:rsidRDefault="007D7475" w:rsidP="007D747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7D7475">
        <w:rPr>
          <w:rFonts w:ascii="Tahoma" w:hAnsi="Tahoma" w:cs="Tahoma"/>
          <w:b/>
          <w:color w:val="000000" w:themeColor="text1"/>
          <w:sz w:val="20"/>
          <w:szCs w:val="20"/>
        </w:rPr>
        <w:t>Odpowiedź: Zgodnie z SIWZ.</w:t>
      </w:r>
    </w:p>
    <w:p w:rsidR="002E10CD" w:rsidRPr="007D7475" w:rsidRDefault="002E10CD" w:rsidP="002E10CD">
      <w:pPr>
        <w:pStyle w:val="HTML-wstpniesformatowany"/>
        <w:rPr>
          <w:rFonts w:ascii="Tahoma" w:hAnsi="Tahoma" w:cs="Tahoma"/>
          <w:color w:val="000000" w:themeColor="text1"/>
        </w:rPr>
      </w:pPr>
    </w:p>
    <w:p w:rsidR="002E10CD" w:rsidRPr="007D7475" w:rsidRDefault="002E10CD" w:rsidP="002E10CD">
      <w:pPr>
        <w:pStyle w:val="HTML-wstpniesformatowany"/>
        <w:rPr>
          <w:rFonts w:ascii="Tahoma" w:hAnsi="Tahoma" w:cs="Tahoma"/>
          <w:b/>
          <w:color w:val="000000" w:themeColor="text1"/>
        </w:rPr>
      </w:pPr>
      <w:r w:rsidRPr="007D7475">
        <w:rPr>
          <w:rFonts w:ascii="Tahoma" w:hAnsi="Tahoma" w:cs="Tahoma"/>
          <w:b/>
          <w:color w:val="000000" w:themeColor="text1"/>
        </w:rPr>
        <w:t>Pytanie nr 2</w:t>
      </w:r>
    </w:p>
    <w:p w:rsidR="002E10CD" w:rsidRPr="007D7475" w:rsidRDefault="002E10CD" w:rsidP="002E10CD">
      <w:pPr>
        <w:pStyle w:val="HTML-wstpniesformatowany"/>
        <w:rPr>
          <w:rFonts w:ascii="Tahoma" w:hAnsi="Tahoma" w:cs="Tahoma"/>
          <w:color w:val="000000" w:themeColor="text1"/>
        </w:rPr>
      </w:pPr>
      <w:r w:rsidRPr="007D7475">
        <w:rPr>
          <w:rFonts w:ascii="Tahoma" w:hAnsi="Tahoma" w:cs="Tahoma"/>
          <w:color w:val="000000" w:themeColor="text1"/>
        </w:rPr>
        <w:t>Czy Zamawiający wyraża zgodę na wydzielenie z pakietu 4 pozycji 243 celem uzyskania oferty korzystnej cenowo i stworzenia konkurencyjnej oferty?</w:t>
      </w:r>
    </w:p>
    <w:p w:rsidR="00D54A79" w:rsidRPr="007D7475" w:rsidRDefault="00D54A79" w:rsidP="002E10CD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7D7475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7D7475" w:rsidRPr="007D7475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335AC4" w:rsidRPr="002E10CD" w:rsidRDefault="00335AC4" w:rsidP="00335AC4">
      <w:pPr>
        <w:rPr>
          <w:rFonts w:ascii="Tahoma" w:hAnsi="Tahoma" w:cs="Tahoma"/>
          <w:color w:val="000000" w:themeColor="text1"/>
          <w:sz w:val="20"/>
          <w:szCs w:val="20"/>
          <w:lang w:val="pl-PL" w:eastAsia="pl-PL"/>
        </w:rPr>
      </w:pPr>
    </w:p>
    <w:p w:rsidR="00D54A79" w:rsidRDefault="00D54A79" w:rsidP="00D54A79">
      <w:pP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</w:pPr>
      <w:r w:rsidRPr="00800C69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 xml:space="preserve">Zapytanie nr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  <w:lang w:val="pl-PL" w:eastAsia="pl-PL"/>
        </w:rPr>
        <w:t>7</w:t>
      </w:r>
    </w:p>
    <w:p w:rsidR="00D54A79" w:rsidRDefault="00D54A79" w:rsidP="00335AC4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5D0597" w:rsidRDefault="005D0597" w:rsidP="005D0597">
      <w:pPr>
        <w:spacing w:after="200" w:line="276" w:lineRule="auto"/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5D0597" w:rsidRPr="007D7475" w:rsidRDefault="005D0597" w:rsidP="005962A5">
      <w:pPr>
        <w:spacing w:after="20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D0597">
        <w:rPr>
          <w:rFonts w:ascii="Tahoma" w:hAnsi="Tahoma" w:cs="Tahoma"/>
          <w:color w:val="000000"/>
          <w:sz w:val="20"/>
          <w:szCs w:val="20"/>
        </w:rPr>
        <w:t xml:space="preserve">Czy Zamawiający dopuści zaoferowanie w części 3 podpakiet nr 3 pozycja 384 glukozy 75g. o smaku </w:t>
      </w:r>
      <w:r w:rsidRPr="007D7475">
        <w:rPr>
          <w:rFonts w:ascii="Tahoma" w:hAnsi="Tahoma" w:cs="Tahoma"/>
          <w:color w:val="000000" w:themeColor="text1"/>
          <w:sz w:val="20"/>
          <w:szCs w:val="20"/>
        </w:rPr>
        <w:t>cytrynowym, będącej dietetycznym środkiem spożywczym specjalnego przeznaczenia medycznego do postępowania dietetycznego w celu wykonania krzywej cukrowej? Oferowany preparat, ze względu na walory smakowe zmniejsza uczucie nudności, znacznie ułatwiając wykonanie testu.</w:t>
      </w:r>
    </w:p>
    <w:p w:rsidR="005962A5" w:rsidRPr="007D7475" w:rsidRDefault="005962A5" w:rsidP="005962A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7D7475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7D7475" w:rsidRPr="007D7475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5962A5" w:rsidRPr="007D7475" w:rsidRDefault="005962A5" w:rsidP="005D0597">
      <w:pPr>
        <w:spacing w:after="200" w:line="276" w:lineRule="auto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</w:p>
    <w:p w:rsidR="005962A5" w:rsidRPr="007D7475" w:rsidRDefault="005962A5" w:rsidP="005D0597">
      <w:pPr>
        <w:spacing w:after="200" w:line="276" w:lineRule="auto"/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7D7475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lastRenderedPageBreak/>
        <w:t>Pytanie nr2</w:t>
      </w:r>
    </w:p>
    <w:p w:rsidR="005D0597" w:rsidRPr="007D7475" w:rsidRDefault="005D0597" w:rsidP="005D0597">
      <w:pPr>
        <w:spacing w:after="20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7D7475">
        <w:rPr>
          <w:rFonts w:ascii="Tahoma" w:hAnsi="Tahoma" w:cs="Tahoma"/>
          <w:color w:val="000000" w:themeColor="text1"/>
          <w:sz w:val="20"/>
          <w:szCs w:val="20"/>
        </w:rPr>
        <w:t>Czy Zamawiający dopuści zaoferowanie w części 3 podpakiet nr 3 pozycja 384 glukozy 75 g. będącej dietetycznym środkiem spożywczym specjalnego przeznaczenia medycznego do postępowania dietetycznego w celu wykonania testu krzywej cukrowej?</w:t>
      </w:r>
    </w:p>
    <w:p w:rsidR="005962A5" w:rsidRPr="007D7475" w:rsidRDefault="005962A5" w:rsidP="005962A5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7D7475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7D7475" w:rsidRPr="007D7475">
        <w:rPr>
          <w:rFonts w:ascii="Tahoma" w:hAnsi="Tahoma" w:cs="Tahoma"/>
          <w:b/>
          <w:color w:val="000000" w:themeColor="text1"/>
          <w:sz w:val="20"/>
          <w:szCs w:val="20"/>
        </w:rPr>
        <w:t>Nie.</w:t>
      </w:r>
    </w:p>
    <w:p w:rsidR="003A549A" w:rsidRDefault="003A549A" w:rsidP="005D0597">
      <w:pPr>
        <w:spacing w:after="200"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5C225F" w:rsidRDefault="005C225F" w:rsidP="005D0597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C225F">
        <w:rPr>
          <w:rFonts w:ascii="Tahoma" w:hAnsi="Tahoma" w:cs="Tahoma"/>
          <w:b/>
          <w:bCs/>
          <w:sz w:val="20"/>
          <w:szCs w:val="20"/>
          <w:u w:val="single"/>
        </w:rPr>
        <w:t>Zapytanie nr 8</w:t>
      </w:r>
    </w:p>
    <w:p w:rsidR="0042758E" w:rsidRPr="005C225F" w:rsidRDefault="0042758E" w:rsidP="0042758E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C225F">
        <w:rPr>
          <w:rFonts w:ascii="Tahoma" w:hAnsi="Tahoma" w:cs="Tahoma"/>
          <w:bCs/>
          <w:sz w:val="20"/>
          <w:szCs w:val="20"/>
          <w:u w:val="single"/>
        </w:rPr>
        <w:t xml:space="preserve">Poniższe pytania dotyczą opisu przedmiotu zamówienia w Części nr 4 podpakiet III poz. 181 </w:t>
      </w:r>
      <w:r w:rsidRPr="005C225F">
        <w:rPr>
          <w:rFonts w:ascii="Tahoma" w:hAnsi="Tahoma" w:cs="Tahoma"/>
          <w:color w:val="000000"/>
          <w:sz w:val="20"/>
          <w:szCs w:val="20"/>
          <w:u w:val="single"/>
        </w:rPr>
        <w:t>w przedmiotowym postępowaniu:</w:t>
      </w:r>
    </w:p>
    <w:p w:rsidR="005C225F" w:rsidRDefault="005C225F" w:rsidP="005D0597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5C225F">
        <w:rPr>
          <w:rFonts w:ascii="Tahoma" w:hAnsi="Tahoma" w:cs="Tahoma"/>
          <w:b/>
          <w:bCs/>
          <w:sz w:val="20"/>
          <w:szCs w:val="20"/>
        </w:rPr>
        <w:t>Pytanie nr 1</w:t>
      </w:r>
    </w:p>
    <w:p w:rsidR="005C225F" w:rsidRDefault="005C225F" w:rsidP="00E229A5">
      <w:pPr>
        <w:spacing w:before="240"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3361524"/>
      <w:r w:rsidRPr="005C225F">
        <w:rPr>
          <w:rFonts w:ascii="Tahoma" w:hAnsi="Tahoma" w:cs="Tahoma"/>
          <w:sz w:val="20"/>
          <w:szCs w:val="20"/>
        </w:rPr>
        <w:t xml:space="preserve">Czy Zamawiający dopuści zaoferowanie produktu ProbioDr, zawierającego żywe, liofilizowane kultury bakterii probiotycznych najlepiej przebadanego pod względem klinicznym szczepu Lactobacillus rhamnosus GG ATTC53103 i Lactobacillus helveticus w łącznym stężeniu 2mld CFU/ kaps; bakterie występują w identycznym stosunku ilościowym jak w produkcie opisanym w SIWZ? </w:t>
      </w:r>
    </w:p>
    <w:p w:rsidR="0042758E" w:rsidRPr="0042758E" w:rsidRDefault="0042758E" w:rsidP="0042758E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0E6B36">
        <w:rPr>
          <w:rFonts w:ascii="Tahoma" w:hAnsi="Tahoma" w:cs="Tahoma"/>
          <w:b/>
          <w:sz w:val="20"/>
          <w:szCs w:val="20"/>
        </w:rPr>
        <w:t>Nie, zgodnie z SIWZ.</w:t>
      </w:r>
    </w:p>
    <w:p w:rsidR="0042758E" w:rsidRDefault="0042758E" w:rsidP="0042758E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5C225F">
        <w:rPr>
          <w:rFonts w:ascii="Tahoma" w:hAnsi="Tahoma" w:cs="Tahoma"/>
          <w:b/>
          <w:bCs/>
          <w:sz w:val="20"/>
          <w:szCs w:val="20"/>
        </w:rPr>
        <w:t xml:space="preserve">Pytanie nr 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p w:rsidR="005C225F" w:rsidRDefault="005C225F" w:rsidP="00E229A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C225F">
        <w:rPr>
          <w:rFonts w:ascii="Tahoma" w:hAnsi="Tahoma" w:cs="Tahoma"/>
          <w:sz w:val="20"/>
          <w:szCs w:val="20"/>
        </w:rPr>
        <w:t>Czy Zamawiający dopuści zaoferowanie produktu LactoDr, zawierającego żywe, liofilizowane kultury bakterii probiotycznych najlepiej przebadanego pod względem klinicznym szczepu Lactobacillus rhamnosus GG ATTC53103 w stężeniu 6 mld CFU/ kaps? Produkt konfekcjonowany w opakowaniach x 20 lub x 30 kapsułek (prosimy o możliwość przeliczenia na odpowiednią liczbę opakowań i zaokrąglenia uzyskanego wyniku w górę).</w:t>
      </w:r>
    </w:p>
    <w:p w:rsidR="00E229A5" w:rsidRPr="0042758E" w:rsidRDefault="00E229A5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0E6B36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E229A5" w:rsidRPr="005C225F" w:rsidRDefault="00E229A5" w:rsidP="00E229A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C225F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5C225F" w:rsidRPr="005C225F" w:rsidRDefault="005C225F" w:rsidP="00E229A5">
      <w:pPr>
        <w:spacing w:line="276" w:lineRule="auto"/>
        <w:rPr>
          <w:rFonts w:ascii="Tahoma" w:hAnsi="Tahoma" w:cs="Tahoma"/>
          <w:sz w:val="20"/>
          <w:szCs w:val="20"/>
        </w:rPr>
      </w:pPr>
      <w:r w:rsidRPr="005C225F">
        <w:rPr>
          <w:rFonts w:ascii="Tahoma" w:hAnsi="Tahoma" w:cs="Tahoma"/>
          <w:sz w:val="20"/>
          <w:szCs w:val="20"/>
        </w:rPr>
        <w:t>Czy Zamawiający wymaga produktu zawierającego żywe, liofilizowane kultury bakterii probiotycznych?</w:t>
      </w:r>
    </w:p>
    <w:p w:rsidR="00E229A5" w:rsidRPr="0042758E" w:rsidRDefault="00E229A5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C4693F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E229A5" w:rsidRDefault="00E229A5" w:rsidP="00E229A5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5C225F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4</w:t>
      </w:r>
    </w:p>
    <w:p w:rsidR="005C225F" w:rsidRPr="005C225F" w:rsidRDefault="005C225F" w:rsidP="00E229A5">
      <w:pPr>
        <w:spacing w:line="276" w:lineRule="auto"/>
        <w:rPr>
          <w:rFonts w:ascii="Tahoma" w:hAnsi="Tahoma" w:cs="Tahoma"/>
          <w:sz w:val="20"/>
          <w:szCs w:val="20"/>
        </w:rPr>
      </w:pPr>
      <w:r w:rsidRPr="005C225F">
        <w:rPr>
          <w:rFonts w:ascii="Tahoma" w:hAnsi="Tahoma" w:cs="Tahoma"/>
          <w:sz w:val="20"/>
          <w:szCs w:val="20"/>
        </w:rPr>
        <w:t>Czy Zamawiający wymaga zaoferowania produktu, który nie zawiera potencjalnych alergenów pokarmowych: glutenu, sacharozy i laktozy?</w:t>
      </w:r>
    </w:p>
    <w:p w:rsidR="00E229A5" w:rsidRPr="0042758E" w:rsidRDefault="00E229A5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C4693F" w:rsidRPr="00C4693F">
        <w:rPr>
          <w:rFonts w:ascii="Tahoma" w:hAnsi="Tahoma" w:cs="Tahoma"/>
          <w:b/>
          <w:sz w:val="20"/>
          <w:szCs w:val="20"/>
        </w:rPr>
        <w:t xml:space="preserve"> </w:t>
      </w:r>
      <w:r w:rsidR="00C4693F">
        <w:rPr>
          <w:rFonts w:ascii="Tahoma" w:hAnsi="Tahoma" w:cs="Tahoma"/>
          <w:b/>
          <w:sz w:val="20"/>
          <w:szCs w:val="20"/>
        </w:rPr>
        <w:t>Zgodnie z SIWZ.</w:t>
      </w:r>
    </w:p>
    <w:p w:rsidR="005C225F" w:rsidRPr="005C225F" w:rsidRDefault="005C225F" w:rsidP="00E229A5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C225F">
        <w:rPr>
          <w:rFonts w:ascii="Tahoma" w:hAnsi="Tahoma" w:cs="Tahoma"/>
          <w:bCs/>
          <w:sz w:val="20"/>
          <w:szCs w:val="20"/>
          <w:u w:val="single"/>
        </w:rPr>
        <w:t xml:space="preserve">Poniższe pytania dotyczą opisu przedmiotu zamówienia w Części nr 4 podpakiet III poz. 410  </w:t>
      </w:r>
      <w:r w:rsidRPr="005C225F">
        <w:rPr>
          <w:rFonts w:ascii="Tahoma" w:hAnsi="Tahoma" w:cs="Tahoma"/>
          <w:color w:val="000000"/>
          <w:sz w:val="20"/>
          <w:szCs w:val="20"/>
          <w:u w:val="single"/>
        </w:rPr>
        <w:t>w przedmiotowym postępowaniu:</w:t>
      </w:r>
    </w:p>
    <w:p w:rsidR="00E229A5" w:rsidRDefault="00E229A5" w:rsidP="00E229A5">
      <w:pPr>
        <w:spacing w:after="20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C225F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5</w:t>
      </w:r>
    </w:p>
    <w:p w:rsidR="005C225F" w:rsidRPr="005C225F" w:rsidRDefault="005C225F" w:rsidP="00E229A5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5C225F">
        <w:rPr>
          <w:rFonts w:ascii="Tahoma" w:hAnsi="Tahoma" w:cs="Tahoma"/>
          <w:sz w:val="20"/>
          <w:szCs w:val="20"/>
        </w:rPr>
        <w:t xml:space="preserve">Czy Zamawiający dopuści zaoferowanie produktu EnteroDr. zawierającego w swoim składzie 250 mg. probiotycznych drożdży </w:t>
      </w:r>
      <w:r w:rsidRPr="005C225F">
        <w:rPr>
          <w:rFonts w:ascii="Tahoma" w:hAnsi="Tahoma" w:cs="Tahoma"/>
          <w:i/>
          <w:iCs/>
          <w:sz w:val="20"/>
          <w:szCs w:val="20"/>
        </w:rPr>
        <w:t>Saccharomyces boulardii</w:t>
      </w:r>
      <w:r w:rsidRPr="005C225F">
        <w:rPr>
          <w:rFonts w:ascii="Tahoma" w:hAnsi="Tahoma" w:cs="Tahoma"/>
          <w:sz w:val="20"/>
          <w:szCs w:val="20"/>
        </w:rPr>
        <w:t xml:space="preserve"> w saszetce; konfekcjonowanego w opakowaniach po 20 kaps. – po przeliczeniu kapsułek na odpowiednią liczbę opakowań?</w:t>
      </w:r>
    </w:p>
    <w:p w:rsidR="00E229A5" w:rsidRPr="0042758E" w:rsidRDefault="00E229A5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C4693F" w:rsidRPr="00C4693F">
        <w:rPr>
          <w:rFonts w:ascii="Tahoma" w:hAnsi="Tahoma" w:cs="Tahoma"/>
          <w:b/>
          <w:sz w:val="20"/>
          <w:szCs w:val="20"/>
        </w:rPr>
        <w:t xml:space="preserve"> </w:t>
      </w:r>
      <w:r w:rsidR="00C4693F">
        <w:rPr>
          <w:rFonts w:ascii="Tahoma" w:hAnsi="Tahoma" w:cs="Tahoma"/>
          <w:b/>
          <w:sz w:val="20"/>
          <w:szCs w:val="20"/>
        </w:rPr>
        <w:t>Zgodnie z SIWZ.</w:t>
      </w:r>
    </w:p>
    <w:p w:rsidR="005C225F" w:rsidRPr="005C225F" w:rsidRDefault="005C225F" w:rsidP="00E229A5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C225F">
        <w:rPr>
          <w:rFonts w:ascii="Tahoma" w:hAnsi="Tahoma" w:cs="Tahoma"/>
          <w:bCs/>
          <w:sz w:val="20"/>
          <w:szCs w:val="20"/>
          <w:u w:val="single"/>
        </w:rPr>
        <w:t xml:space="preserve">Poniższe pytania dotyczą opisu przedmiotu zamówienia w Części nr 4 podpakiet III poz. 412 </w:t>
      </w:r>
      <w:r w:rsidRPr="005C225F">
        <w:rPr>
          <w:rFonts w:ascii="Tahoma" w:hAnsi="Tahoma" w:cs="Tahoma"/>
          <w:color w:val="000000"/>
          <w:sz w:val="20"/>
          <w:szCs w:val="20"/>
          <w:u w:val="single"/>
        </w:rPr>
        <w:t>w przedmiotowym postępowaniu:</w:t>
      </w:r>
    </w:p>
    <w:bookmarkEnd w:id="0"/>
    <w:p w:rsidR="00E229A5" w:rsidRPr="00E229A5" w:rsidRDefault="00E229A5" w:rsidP="00E229A5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229A5">
        <w:rPr>
          <w:rFonts w:ascii="Tahoma" w:hAnsi="Tahoma" w:cs="Tahoma"/>
          <w:b/>
          <w:bCs/>
          <w:sz w:val="20"/>
          <w:szCs w:val="20"/>
        </w:rPr>
        <w:lastRenderedPageBreak/>
        <w:t>Pytanie nr 6</w:t>
      </w:r>
    </w:p>
    <w:p w:rsidR="005C225F" w:rsidRDefault="005C225F" w:rsidP="00E229A5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5C225F">
        <w:rPr>
          <w:rFonts w:ascii="Tahoma" w:hAnsi="Tahoma" w:cs="Tahoma"/>
          <w:sz w:val="20"/>
          <w:szCs w:val="20"/>
        </w:rPr>
        <w:t xml:space="preserve">Czy Zamawiający dopuści zaoferowanie produktu EnteroDr. Saszetki zawierającego w swoim składzie 250 mg. probiotycznych drożdży </w:t>
      </w:r>
      <w:r w:rsidRPr="005C225F">
        <w:rPr>
          <w:rFonts w:ascii="Tahoma" w:hAnsi="Tahoma" w:cs="Tahoma"/>
          <w:i/>
          <w:iCs/>
          <w:sz w:val="20"/>
          <w:szCs w:val="20"/>
        </w:rPr>
        <w:t>Saccharomyces boulardii</w:t>
      </w:r>
      <w:r w:rsidRPr="005C225F">
        <w:rPr>
          <w:rFonts w:ascii="Tahoma" w:hAnsi="Tahoma" w:cs="Tahoma"/>
          <w:sz w:val="20"/>
          <w:szCs w:val="20"/>
        </w:rPr>
        <w:t xml:space="preserve"> w saszetce; konfekcjonowanego w opakowaniach po 10 saszetek?</w:t>
      </w:r>
    </w:p>
    <w:p w:rsidR="00E229A5" w:rsidRPr="0042758E" w:rsidRDefault="00E229A5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92455B" w:rsidRPr="0092455B">
        <w:rPr>
          <w:rFonts w:ascii="Tahoma" w:hAnsi="Tahoma" w:cs="Tahoma"/>
          <w:b/>
          <w:sz w:val="20"/>
          <w:szCs w:val="20"/>
        </w:rPr>
        <w:t xml:space="preserve"> </w:t>
      </w:r>
      <w:r w:rsidR="0092455B">
        <w:rPr>
          <w:rFonts w:ascii="Tahoma" w:hAnsi="Tahoma" w:cs="Tahoma"/>
          <w:b/>
          <w:sz w:val="20"/>
          <w:szCs w:val="20"/>
        </w:rPr>
        <w:t>Zgodnie z SIWZ.</w:t>
      </w:r>
    </w:p>
    <w:p w:rsidR="005C225F" w:rsidRPr="005C225F" w:rsidRDefault="005C225F" w:rsidP="005C225F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C225F">
        <w:rPr>
          <w:rFonts w:ascii="Tahoma" w:hAnsi="Tahoma" w:cs="Tahoma"/>
          <w:bCs/>
          <w:sz w:val="20"/>
          <w:szCs w:val="20"/>
          <w:u w:val="single"/>
        </w:rPr>
        <w:t xml:space="preserve">Poniższe pytania dotyczą opisu przedmiotu zamówienia w Części nr 8 </w:t>
      </w:r>
      <w:r w:rsidRPr="005C225F">
        <w:rPr>
          <w:rFonts w:ascii="Tahoma" w:hAnsi="Tahoma" w:cs="Tahoma"/>
          <w:color w:val="000000"/>
          <w:sz w:val="20"/>
          <w:szCs w:val="20"/>
          <w:u w:val="single"/>
        </w:rPr>
        <w:t>w przedmiotowym postępowaniu:</w:t>
      </w:r>
    </w:p>
    <w:p w:rsidR="00E229A5" w:rsidRDefault="00E229A5" w:rsidP="00E229A5">
      <w:pPr>
        <w:spacing w:after="20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C225F">
        <w:rPr>
          <w:rFonts w:ascii="Tahoma" w:hAnsi="Tahoma" w:cs="Tahoma"/>
          <w:b/>
          <w:bCs/>
          <w:sz w:val="20"/>
          <w:szCs w:val="20"/>
        </w:rPr>
        <w:t>Pytanie nr</w:t>
      </w:r>
      <w:r>
        <w:rPr>
          <w:rFonts w:ascii="Tahoma" w:hAnsi="Tahoma" w:cs="Tahoma"/>
          <w:b/>
          <w:bCs/>
          <w:sz w:val="20"/>
          <w:szCs w:val="20"/>
        </w:rPr>
        <w:t xml:space="preserve"> 7</w:t>
      </w:r>
    </w:p>
    <w:p w:rsidR="005C225F" w:rsidRPr="005C225F" w:rsidRDefault="005C225F" w:rsidP="00E229A5">
      <w:pPr>
        <w:spacing w:after="200"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C225F">
        <w:rPr>
          <w:rFonts w:ascii="Tahoma" w:hAnsi="Tahoma" w:cs="Tahoma"/>
          <w:sz w:val="20"/>
          <w:szCs w:val="20"/>
        </w:rPr>
        <w:t>Czy Zamawiający wymaga zaoferowania produktu zawierającego żywe kultury bakterii probiotycznych w stężeniu 1 mld CFU/kroplę?</w:t>
      </w:r>
    </w:p>
    <w:p w:rsidR="00E229A5" w:rsidRDefault="00E229A5" w:rsidP="00E229A5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92455B" w:rsidRPr="0092455B">
        <w:rPr>
          <w:rFonts w:ascii="Tahoma" w:hAnsi="Tahoma" w:cs="Tahoma"/>
          <w:b/>
          <w:sz w:val="20"/>
          <w:szCs w:val="20"/>
        </w:rPr>
        <w:t xml:space="preserve"> </w:t>
      </w:r>
      <w:r w:rsidR="0092455B">
        <w:rPr>
          <w:rFonts w:ascii="Tahoma" w:hAnsi="Tahoma" w:cs="Tahoma"/>
          <w:b/>
          <w:sz w:val="20"/>
          <w:szCs w:val="20"/>
        </w:rPr>
        <w:t>Zgodnie z SIWZ.</w:t>
      </w:r>
    </w:p>
    <w:p w:rsidR="006F6C63" w:rsidRPr="000B6724" w:rsidRDefault="000B6724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0B6724">
        <w:rPr>
          <w:rFonts w:ascii="Tahoma" w:hAnsi="Tahoma" w:cs="Tahoma"/>
          <w:b/>
          <w:color w:val="000000"/>
          <w:sz w:val="20"/>
          <w:szCs w:val="20"/>
          <w:u w:val="single"/>
        </w:rPr>
        <w:t>Zapytanie nr 9</w:t>
      </w:r>
    </w:p>
    <w:p w:rsidR="000B6724" w:rsidRPr="000B6724" w:rsidRDefault="000B6724" w:rsidP="000B672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0B6724">
        <w:rPr>
          <w:rFonts w:ascii="Tahoma" w:hAnsi="Tahoma" w:cs="Tahoma"/>
          <w:b/>
          <w:sz w:val="20"/>
          <w:szCs w:val="20"/>
        </w:rPr>
        <w:t>Pytanie nr 1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z uwagi na fakt, iż na rynku są zarejestrowane różne postaci leku, pod tą samą nazwą międzynarodową, Zamawiający wyrazi zgodę na zamianę w przedmiocie zamówienia występującej postaci doustnej leku w obrębie tej samej drogi podania np.: tabl. powl.-tabl.; tabl.-kaps. tabl.-drażetki, tabletki o przedłużonym uwalnianiu-tabletki o zmodyfikowanym uwalnianiu i odwrotnie)?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E34BB0">
        <w:rPr>
          <w:rFonts w:ascii="Tahoma" w:hAnsi="Tahoma" w:cs="Tahoma"/>
          <w:b/>
          <w:sz w:val="20"/>
          <w:szCs w:val="20"/>
        </w:rPr>
        <w:t xml:space="preserve"> Tak</w:t>
      </w:r>
    </w:p>
    <w:p w:rsidR="000B6724" w:rsidRPr="00E34BB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34BB0">
        <w:rPr>
          <w:rFonts w:ascii="Tahoma" w:hAnsi="Tahoma" w:cs="Tahoma"/>
          <w:b/>
          <w:sz w:val="20"/>
          <w:szCs w:val="20"/>
        </w:rPr>
        <w:t xml:space="preserve">Pytanie nr 2 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z uwagi na fakt, iż na rynku są zarejestrowane różne postaci leku, pod tą samą nazwą międzynarodową, Zamawiający wyrazi zgodę na zamianę w przedmiocie zamówienia występującej postaci injekcyjnej leku w obrębie tej samej drogi podania np.: amp.-fiol.; fiol.-amp-strz ampułki-pojemniki, flakony-butelki, pojemniki-Kabipac(Kabiclear) i odwrotnie?</w:t>
      </w:r>
    </w:p>
    <w:p w:rsidR="00E34BB0" w:rsidRDefault="00E34BB0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E34BB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34BB0">
        <w:rPr>
          <w:rFonts w:ascii="Tahoma" w:hAnsi="Tahoma" w:cs="Tahoma"/>
          <w:b/>
          <w:sz w:val="20"/>
          <w:szCs w:val="20"/>
        </w:rPr>
        <w:t>Pytanie nr 3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Zamawiający zezwala na wycenę leków w opakowaniu zawierającym inną ilość sztuk (np. tabletek, kapsułek, ampułek, fiolek) niż podana przez Zamawiającego, a ilość opakowań odpowiednio przeliczyć tak, aby liczba sztuk była zgodna z SIWZ? Umożliwi to złożenie oferty atrakcyjniejszej pod względem ekonomicznym.</w:t>
      </w:r>
    </w:p>
    <w:p w:rsidR="00E34BB0" w:rsidRDefault="00E34BB0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Zamawiający zezwala na wycenę leku zawierająca inną ilość sztuk z przeliczeniem ilości opakowań, zaokrąglając w górę.</w:t>
      </w:r>
    </w:p>
    <w:p w:rsidR="000B6724" w:rsidRPr="00E34BB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34BB0">
        <w:rPr>
          <w:rFonts w:ascii="Tahoma" w:hAnsi="Tahoma" w:cs="Tahoma"/>
          <w:b/>
          <w:sz w:val="20"/>
          <w:szCs w:val="20"/>
        </w:rPr>
        <w:t>Pytanie nr 4</w:t>
      </w:r>
    </w:p>
    <w:p w:rsidR="000B6724" w:rsidRPr="006027EC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Prosimy o podanie, w jaki sposób prawidłowo przeliczyć ilość opakowań handlowych </w:t>
      </w:r>
      <w:r w:rsidRPr="00200433">
        <w:rPr>
          <w:rFonts w:ascii="Tahoma" w:hAnsi="Tahoma" w:cs="Tahoma"/>
          <w:sz w:val="20"/>
          <w:szCs w:val="20"/>
        </w:rPr>
        <w:br/>
        <w:t>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:rsidR="00ED7780" w:rsidRDefault="00ED7780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Pełne ilości opakowań zaokraglone w górę.</w:t>
      </w:r>
    </w:p>
    <w:p w:rsidR="000B6724" w:rsidRPr="00ED778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D7780">
        <w:rPr>
          <w:rFonts w:ascii="Tahoma" w:hAnsi="Tahoma" w:cs="Tahoma"/>
          <w:b/>
          <w:sz w:val="20"/>
          <w:szCs w:val="20"/>
        </w:rPr>
        <w:lastRenderedPageBreak/>
        <w:t>Pytanie nr 5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ED7780" w:rsidRDefault="00ED7780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Wycenić lek podając ostatnią cenę sprzedaży.</w:t>
      </w:r>
    </w:p>
    <w:p w:rsidR="000B6724" w:rsidRPr="00ED778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D7780">
        <w:rPr>
          <w:rFonts w:ascii="Tahoma" w:hAnsi="Tahoma" w:cs="Tahoma"/>
          <w:b/>
          <w:sz w:val="20"/>
          <w:szCs w:val="20"/>
        </w:rPr>
        <w:t>Pytanie nr 6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dopuści wycenę preparaty w postaci tabletki o przedłużonym uwalnianiu w pakiecie 4, w pozycjach: ,106,132,210, 243,</w:t>
      </w:r>
    </w:p>
    <w:p w:rsidR="000B6724" w:rsidRDefault="00ED7780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0B6724" w:rsidRPr="00ED778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D7780">
        <w:rPr>
          <w:rFonts w:ascii="Tahoma" w:hAnsi="Tahoma" w:cs="Tahoma"/>
          <w:b/>
          <w:sz w:val="20"/>
          <w:szCs w:val="20"/>
        </w:rPr>
        <w:t>Pytanie nr 7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69, czy Zamawiający dopuści wycenę Carbo Medicinalis Microfarm, 200 mg, kaps.twarde, 20 szt ( brak dawki 300 mg)?</w:t>
      </w:r>
    </w:p>
    <w:p w:rsidR="00ED7780" w:rsidRDefault="00ED7780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C477A4"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ED778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D7780">
        <w:rPr>
          <w:rFonts w:ascii="Tahoma" w:hAnsi="Tahoma" w:cs="Tahoma"/>
          <w:b/>
          <w:sz w:val="20"/>
          <w:szCs w:val="20"/>
        </w:rPr>
        <w:t>Pytanie nr 8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116, czy Zamawiający dopuści wycenę Oekolp, 1 mg/g, krem dopochwowy, 25 g w ilości 18 opakowań?</w:t>
      </w:r>
    </w:p>
    <w:p w:rsidR="00ED7780" w:rsidRDefault="00ED7780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C477A4"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ED778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D7780">
        <w:rPr>
          <w:rFonts w:ascii="Tahoma" w:hAnsi="Tahoma" w:cs="Tahoma"/>
          <w:b/>
          <w:sz w:val="20"/>
          <w:szCs w:val="20"/>
        </w:rPr>
        <w:t>Pytanie nr 9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122, czy Zamawiający dopuści wycenę Etomidate-Lipuro, 2 mg/ml; 10 ml, emuls.do wstrz.,10 amp ?</w:t>
      </w:r>
    </w:p>
    <w:p w:rsidR="00C477A4" w:rsidRDefault="00C477A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ED7780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ED7780">
        <w:rPr>
          <w:rFonts w:ascii="Tahoma" w:hAnsi="Tahoma" w:cs="Tahoma"/>
          <w:b/>
          <w:sz w:val="20"/>
          <w:szCs w:val="20"/>
        </w:rPr>
        <w:t>Pytanie nr 10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129, czy Zamawiający dopuści wycenę  Berodual, (0,5 mg+0,25 mg)/ml, roztw.do nebul., 20 ml w ilości 80 opakowań?( brak dawki (0,5 mg+0,21 mg)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C477A4">
        <w:rPr>
          <w:rFonts w:ascii="Tahoma" w:hAnsi="Tahoma" w:cs="Tahoma"/>
          <w:b/>
          <w:sz w:val="20"/>
          <w:szCs w:val="20"/>
        </w:rPr>
        <w:t>Pytanie nr 11</w:t>
      </w:r>
    </w:p>
    <w:p w:rsidR="000B6724" w:rsidRDefault="000B6724" w:rsidP="000B672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131, czy Zamawiający dopuści wycenę Ascofer, tabl.powl., (Espefa), 50 szt w ilości 12 opakowań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C477A4">
        <w:rPr>
          <w:rFonts w:ascii="Tahoma" w:hAnsi="Tahoma" w:cs="Tahoma"/>
          <w:b/>
          <w:sz w:val="20"/>
          <w:szCs w:val="20"/>
        </w:rPr>
        <w:t>Pytanie nr 12</w:t>
      </w:r>
    </w:p>
    <w:p w:rsidR="000B6724" w:rsidRDefault="000B6724" w:rsidP="000B6724">
      <w:pPr>
        <w:spacing w:after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135, czy Zamawiający dopuści zamianę postaci z tabletki na kapsułkę twardą?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after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C477A4">
        <w:rPr>
          <w:rFonts w:ascii="Tahoma" w:hAnsi="Tahoma" w:cs="Tahoma"/>
          <w:b/>
          <w:sz w:val="20"/>
          <w:szCs w:val="20"/>
        </w:rPr>
        <w:t>Pytanie nr 13</w:t>
      </w:r>
    </w:p>
    <w:p w:rsidR="000B6724" w:rsidRDefault="000B6724" w:rsidP="000B6724">
      <w:pPr>
        <w:spacing w:before="120"/>
        <w:ind w:right="567"/>
        <w:jc w:val="both"/>
        <w:rPr>
          <w:rFonts w:ascii="Tahoma" w:hAnsi="Tahoma" w:cs="Tahoma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138, czy Zamawiający dopuści wycenę Matrifen,  12 mcg/h, plast.,syst.transderm., 5 szt ( brak dawki 12,5 mcg/h) w ilości 12 opakowań?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lastRenderedPageBreak/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/>
        <w:ind w:right="567"/>
        <w:jc w:val="both"/>
        <w:rPr>
          <w:rFonts w:ascii="Tahoma" w:hAnsi="Tahoma" w:cs="Tahoma"/>
          <w:b/>
          <w:sz w:val="20"/>
          <w:szCs w:val="20"/>
        </w:rPr>
      </w:pPr>
      <w:r w:rsidRPr="00C477A4">
        <w:rPr>
          <w:rFonts w:ascii="Tahoma" w:hAnsi="Tahoma" w:cs="Tahoma"/>
          <w:b/>
          <w:sz w:val="20"/>
          <w:szCs w:val="20"/>
        </w:rPr>
        <w:t>Pytanie nr 14</w:t>
      </w:r>
    </w:p>
    <w:p w:rsidR="000B6724" w:rsidRDefault="000B6724" w:rsidP="000B6724">
      <w:pPr>
        <w:spacing w:before="120" w:after="120"/>
        <w:ind w:right="567"/>
        <w:jc w:val="both"/>
        <w:rPr>
          <w:rStyle w:val="boldtext"/>
          <w:rFonts w:ascii="Tahoma" w:hAnsi="Tahoma" w:cs="Tahoma"/>
          <w:bCs/>
          <w:color w:val="222222"/>
          <w:sz w:val="20"/>
          <w:szCs w:val="20"/>
        </w:rPr>
      </w:pPr>
      <w:r w:rsidRPr="00200433">
        <w:rPr>
          <w:rFonts w:ascii="Tahoma" w:hAnsi="Tahoma" w:cs="Tahoma"/>
          <w:sz w:val="20"/>
          <w:szCs w:val="20"/>
        </w:rPr>
        <w:t xml:space="preserve">Dotyczy zadanie </w:t>
      </w:r>
      <w:r>
        <w:rPr>
          <w:rFonts w:ascii="Tahoma" w:hAnsi="Tahoma" w:cs="Tahoma"/>
          <w:sz w:val="20"/>
          <w:szCs w:val="20"/>
        </w:rPr>
        <w:t>4</w:t>
      </w:r>
      <w:r w:rsidRPr="00200433">
        <w:rPr>
          <w:rFonts w:ascii="Tahoma" w:hAnsi="Tahoma" w:cs="Tahoma"/>
          <w:sz w:val="20"/>
          <w:szCs w:val="20"/>
        </w:rPr>
        <w:t xml:space="preserve"> pozycja 154, czy Zamawiający dopuści wycenę </w:t>
      </w:r>
      <w:r w:rsidRPr="00200433">
        <w:rPr>
          <w:rStyle w:val="boldtext"/>
          <w:rFonts w:ascii="Tahoma" w:hAnsi="Tahoma" w:cs="Tahoma"/>
          <w:bCs/>
          <w:color w:val="222222"/>
          <w:sz w:val="20"/>
          <w:szCs w:val="20"/>
        </w:rPr>
        <w:t>Lioton 1000, 8,5 mg/g (1000j.m.)/g,żel,30g</w:t>
      </w:r>
      <w:r w:rsidRPr="00200433">
        <w:rPr>
          <w:rFonts w:ascii="Tahoma" w:hAnsi="Tahoma" w:cs="Tahoma"/>
          <w:color w:val="222222"/>
          <w:sz w:val="20"/>
          <w:szCs w:val="20"/>
          <w:shd w:val="clear" w:color="auto" w:fill="ACBECE"/>
        </w:rPr>
        <w:t> </w:t>
      </w:r>
      <w:r w:rsidRPr="00200433">
        <w:rPr>
          <w:rStyle w:val="boldtext"/>
          <w:rFonts w:ascii="Tahoma" w:hAnsi="Tahoma" w:cs="Tahoma"/>
          <w:bCs/>
          <w:color w:val="222222"/>
          <w:sz w:val="20"/>
          <w:szCs w:val="20"/>
        </w:rPr>
        <w:t>HEPARINUM EXT W-D 1000 J.M./1 G w ilości 20 opakowań?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 w:after="120"/>
        <w:ind w:right="567"/>
        <w:jc w:val="both"/>
        <w:rPr>
          <w:rStyle w:val="boldtext"/>
          <w:rFonts w:ascii="Tahoma" w:hAnsi="Tahoma" w:cs="Tahoma"/>
          <w:b/>
          <w:sz w:val="20"/>
          <w:szCs w:val="20"/>
        </w:rPr>
      </w:pPr>
      <w:r w:rsidRPr="00C477A4">
        <w:rPr>
          <w:rStyle w:val="boldtext"/>
          <w:rFonts w:ascii="Tahoma" w:hAnsi="Tahoma" w:cs="Tahoma"/>
          <w:b/>
          <w:sz w:val="20"/>
          <w:szCs w:val="20"/>
        </w:rPr>
        <w:t>Pytanie nr 15</w:t>
      </w:r>
    </w:p>
    <w:p w:rsidR="000B6724" w:rsidRDefault="000B6724" w:rsidP="000B6724">
      <w:pPr>
        <w:spacing w:before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Style w:val="boldtext"/>
          <w:rFonts w:ascii="Tahoma" w:hAnsi="Tahoma" w:cs="Tahoma"/>
          <w:sz w:val="20"/>
          <w:szCs w:val="20"/>
        </w:rPr>
        <w:t xml:space="preserve">Dotyczy zadanie </w:t>
      </w:r>
      <w:r>
        <w:rPr>
          <w:rStyle w:val="boldtext"/>
          <w:rFonts w:ascii="Tahoma" w:hAnsi="Tahoma" w:cs="Tahoma"/>
          <w:sz w:val="20"/>
          <w:szCs w:val="20"/>
        </w:rPr>
        <w:t>4</w:t>
      </w:r>
      <w:r w:rsidRPr="00200433">
        <w:rPr>
          <w:rStyle w:val="boldtext"/>
          <w:rFonts w:ascii="Tahoma" w:hAnsi="Tahoma" w:cs="Tahoma"/>
          <w:sz w:val="20"/>
          <w:szCs w:val="20"/>
        </w:rPr>
        <w:t xml:space="preserve"> pozycja 182, czy Zamawiający dopuści wycenę  Duphalac, 667 mg/ml, roztw.doustny, 150 ml w ilości 240 op?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/>
        <w:ind w:right="567"/>
        <w:jc w:val="both"/>
        <w:rPr>
          <w:rStyle w:val="boldtext"/>
          <w:rFonts w:ascii="Tahoma" w:hAnsi="Tahoma" w:cs="Tahoma"/>
          <w:b/>
          <w:sz w:val="20"/>
          <w:szCs w:val="20"/>
        </w:rPr>
      </w:pPr>
      <w:r w:rsidRPr="00C477A4">
        <w:rPr>
          <w:rStyle w:val="boldtext"/>
          <w:rFonts w:ascii="Tahoma" w:hAnsi="Tahoma" w:cs="Tahoma"/>
          <w:b/>
          <w:sz w:val="20"/>
          <w:szCs w:val="20"/>
        </w:rPr>
        <w:t>Pytanie nr 16</w:t>
      </w:r>
    </w:p>
    <w:p w:rsidR="000B6724" w:rsidRDefault="000B6724" w:rsidP="000B6724">
      <w:pPr>
        <w:spacing w:before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Style w:val="boldtext"/>
          <w:rFonts w:ascii="Tahoma" w:hAnsi="Tahoma" w:cs="Tahoma"/>
          <w:sz w:val="20"/>
          <w:szCs w:val="20"/>
        </w:rPr>
        <w:t xml:space="preserve">Dotyczy zadanie </w:t>
      </w:r>
      <w:r>
        <w:rPr>
          <w:rStyle w:val="boldtext"/>
          <w:rFonts w:ascii="Tahoma" w:hAnsi="Tahoma" w:cs="Tahoma"/>
          <w:sz w:val="20"/>
          <w:szCs w:val="20"/>
        </w:rPr>
        <w:t>4</w:t>
      </w:r>
      <w:r w:rsidRPr="00200433">
        <w:rPr>
          <w:rStyle w:val="boldtext"/>
          <w:rFonts w:ascii="Tahoma" w:hAnsi="Tahoma" w:cs="Tahoma"/>
          <w:sz w:val="20"/>
          <w:szCs w:val="20"/>
        </w:rPr>
        <w:t xml:space="preserve"> pozycja 213, czy Zamawiający dopuści zamianę postaci z tabletki na tabletkę ulegającą rozpadowi w jamie ustnej?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/>
        <w:ind w:right="567"/>
        <w:jc w:val="both"/>
        <w:rPr>
          <w:rStyle w:val="boldtext"/>
          <w:rFonts w:ascii="Tahoma" w:hAnsi="Tahoma" w:cs="Tahoma"/>
          <w:b/>
          <w:sz w:val="20"/>
          <w:szCs w:val="20"/>
        </w:rPr>
      </w:pPr>
      <w:r w:rsidRPr="00C477A4">
        <w:rPr>
          <w:rStyle w:val="boldtext"/>
          <w:rFonts w:ascii="Tahoma" w:hAnsi="Tahoma" w:cs="Tahoma"/>
          <w:b/>
          <w:sz w:val="20"/>
          <w:szCs w:val="20"/>
        </w:rPr>
        <w:t>Pytanie nr 17</w:t>
      </w:r>
    </w:p>
    <w:p w:rsidR="000B6724" w:rsidRDefault="000B6724" w:rsidP="000B6724">
      <w:pPr>
        <w:spacing w:before="120"/>
        <w:ind w:right="567"/>
        <w:jc w:val="both"/>
        <w:rPr>
          <w:rStyle w:val="boldtext"/>
          <w:rFonts w:ascii="Tahoma" w:hAnsi="Tahoma" w:cs="Tahoma"/>
          <w:sz w:val="20"/>
          <w:szCs w:val="20"/>
        </w:rPr>
      </w:pPr>
      <w:r w:rsidRPr="00200433">
        <w:rPr>
          <w:rStyle w:val="boldtext"/>
          <w:rFonts w:ascii="Tahoma" w:hAnsi="Tahoma" w:cs="Tahoma"/>
          <w:sz w:val="20"/>
          <w:szCs w:val="20"/>
        </w:rPr>
        <w:t xml:space="preserve">Dotyczy zadanie </w:t>
      </w:r>
      <w:r>
        <w:rPr>
          <w:rStyle w:val="boldtext"/>
          <w:rFonts w:ascii="Tahoma" w:hAnsi="Tahoma" w:cs="Tahoma"/>
          <w:sz w:val="20"/>
          <w:szCs w:val="20"/>
        </w:rPr>
        <w:t xml:space="preserve">4 </w:t>
      </w:r>
      <w:r w:rsidRPr="00200433">
        <w:rPr>
          <w:rStyle w:val="boldtext"/>
          <w:rFonts w:ascii="Tahoma" w:hAnsi="Tahoma" w:cs="Tahoma"/>
          <w:sz w:val="20"/>
          <w:szCs w:val="20"/>
        </w:rPr>
        <w:t xml:space="preserve"> pozycja 214, czy Zamawiający dopuści wycenę Asmag forte, 34 mg jonów magnezu, tabl., 50 szt w ilości 96 opakowań?</w:t>
      </w:r>
    </w:p>
    <w:p w:rsidR="00C477A4" w:rsidRDefault="00C477A4" w:rsidP="00C477A4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C477A4" w:rsidRDefault="000B6724" w:rsidP="000B6724">
      <w:pPr>
        <w:spacing w:before="120"/>
        <w:ind w:right="567"/>
        <w:jc w:val="both"/>
        <w:rPr>
          <w:rStyle w:val="boldtext"/>
          <w:rFonts w:ascii="Tahoma" w:hAnsi="Tahoma" w:cs="Tahoma"/>
          <w:b/>
          <w:sz w:val="20"/>
          <w:szCs w:val="20"/>
        </w:rPr>
      </w:pPr>
      <w:r w:rsidRPr="00C477A4">
        <w:rPr>
          <w:rStyle w:val="boldtext"/>
          <w:rFonts w:ascii="Tahoma" w:hAnsi="Tahoma" w:cs="Tahoma"/>
          <w:b/>
          <w:sz w:val="20"/>
          <w:szCs w:val="20"/>
        </w:rPr>
        <w:t>Pytanie nr 18</w:t>
      </w:r>
    </w:p>
    <w:p w:rsidR="000B6724" w:rsidRDefault="000B6724" w:rsidP="000B6724">
      <w:pPr>
        <w:spacing w:before="120"/>
        <w:ind w:right="567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631B1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wymaga aby w zadaniu nr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4</w:t>
      </w:r>
      <w:r w:rsidRPr="00A631B1">
        <w:rPr>
          <w:rFonts w:ascii="Tahoma" w:hAnsi="Tahoma" w:cs="Tahoma"/>
          <w:color w:val="000000"/>
          <w:sz w:val="20"/>
          <w:szCs w:val="20"/>
          <w:lang w:eastAsia="pl-PL"/>
        </w:rPr>
        <w:t xml:space="preserve"> pozycja 215był preparat Makrogol 74 g x 48 saszetek (PEG 4 litry - Fortrans)  w ilości 9 opakowań zgodny z SIWZ, który jest rekomendowany przez Europejskie Towarzystwo Endoskopii Przewodu Pokarmowego (ESGE) w rutynowym przygotowaniu do kolonoskopii. którego oferta cenowa jest korzystna dla zamawiającego?</w:t>
      </w:r>
    </w:p>
    <w:p w:rsidR="00895FAD" w:rsidRDefault="00895FAD" w:rsidP="00895FAD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0B6724" w:rsidRPr="00895FAD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895FAD">
        <w:rPr>
          <w:rFonts w:ascii="Tahoma" w:hAnsi="Tahoma" w:cs="Tahoma"/>
          <w:b/>
          <w:color w:val="000000"/>
          <w:sz w:val="20"/>
          <w:szCs w:val="20"/>
          <w:lang w:eastAsia="pl-PL"/>
        </w:rPr>
        <w:t>Pytanie nr 19</w:t>
      </w:r>
    </w:p>
    <w:p w:rsidR="000B6724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631B1">
        <w:rPr>
          <w:rFonts w:ascii="Tahoma" w:hAnsi="Tahoma" w:cs="Tahoma"/>
          <w:color w:val="000000"/>
          <w:sz w:val="20"/>
          <w:szCs w:val="20"/>
          <w:lang w:eastAsia="pl-PL"/>
        </w:rPr>
        <w:t xml:space="preserve">Czy zamawiający wymaga aby w zadaniu nr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4</w:t>
      </w:r>
      <w:r w:rsidRPr="00A631B1">
        <w:rPr>
          <w:rFonts w:ascii="Tahoma" w:hAnsi="Tahoma" w:cs="Tahoma"/>
          <w:color w:val="000000"/>
          <w:sz w:val="20"/>
          <w:szCs w:val="20"/>
          <w:lang w:eastAsia="pl-PL"/>
        </w:rPr>
        <w:t xml:space="preserve"> pozycja 215był preparat Makrogol (74 g x 48 saszetek, PEG 4 litry - Fortrans) w ilości 9 opakowań o składzie chemicznym zgodnym z SIWZ?</w:t>
      </w:r>
    </w:p>
    <w:p w:rsidR="00895FAD" w:rsidRDefault="00895FAD" w:rsidP="00895FAD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895FAD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b/>
          <w:sz w:val="20"/>
          <w:szCs w:val="20"/>
          <w:lang w:eastAsia="pl-PL"/>
        </w:rPr>
      </w:pPr>
      <w:r w:rsidRPr="00895FAD">
        <w:rPr>
          <w:rFonts w:ascii="Tahoma" w:hAnsi="Tahoma" w:cs="Tahoma"/>
          <w:b/>
          <w:sz w:val="20"/>
          <w:szCs w:val="20"/>
          <w:lang w:eastAsia="pl-PL"/>
        </w:rPr>
        <w:t>Pytanie nr 20</w:t>
      </w:r>
    </w:p>
    <w:p w:rsidR="000B6724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 w:rsidRPr="00895FAD">
        <w:rPr>
          <w:rFonts w:ascii="Tahoma" w:hAnsi="Tahoma" w:cs="Tahoma"/>
          <w:sz w:val="20"/>
          <w:szCs w:val="20"/>
          <w:lang w:eastAsia="pl-PL"/>
        </w:rPr>
        <w:t>Dotyczy zadnie 4 pozycja 224, czy Zamawiający dopuści wycenę Enema, roztw.doodbytn, 150 ml, 50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 butelek w ilości 20 opakowań?</w:t>
      </w:r>
    </w:p>
    <w:p w:rsidR="00895FAD" w:rsidRDefault="00895FAD" w:rsidP="00895FAD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895FAD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b/>
          <w:sz w:val="20"/>
          <w:szCs w:val="20"/>
          <w:lang w:eastAsia="pl-PL"/>
        </w:rPr>
      </w:pPr>
      <w:r w:rsidRPr="00895FAD">
        <w:rPr>
          <w:rFonts w:ascii="Tahoma" w:hAnsi="Tahoma" w:cs="Tahoma"/>
          <w:b/>
          <w:sz w:val="20"/>
          <w:szCs w:val="20"/>
          <w:lang w:eastAsia="pl-PL"/>
        </w:rPr>
        <w:t>Pytanie nr 21</w:t>
      </w:r>
    </w:p>
    <w:p w:rsidR="000B6724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D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otyczy zadnie </w:t>
      </w:r>
      <w:r>
        <w:rPr>
          <w:rFonts w:ascii="Tahoma" w:hAnsi="Tahoma" w:cs="Tahoma"/>
          <w:sz w:val="20"/>
          <w:szCs w:val="20"/>
          <w:lang w:eastAsia="pl-PL"/>
        </w:rPr>
        <w:t>4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 pozycja 23</w:t>
      </w:r>
      <w:r>
        <w:rPr>
          <w:rFonts w:ascii="Tahoma" w:hAnsi="Tahoma" w:cs="Tahoma"/>
          <w:sz w:val="20"/>
          <w:szCs w:val="20"/>
          <w:lang w:eastAsia="pl-PL"/>
        </w:rPr>
        <w:t>3</w:t>
      </w:r>
      <w:r w:rsidRPr="00A631B1">
        <w:rPr>
          <w:rFonts w:ascii="Tahoma" w:hAnsi="Tahoma" w:cs="Tahoma"/>
          <w:sz w:val="20"/>
          <w:szCs w:val="20"/>
        </w:rPr>
        <w:t xml:space="preserve"> </w:t>
      </w:r>
      <w:r w:rsidRPr="00A631B1">
        <w:rPr>
          <w:rFonts w:ascii="Tahoma" w:hAnsi="Tahoma" w:cs="Tahoma"/>
          <w:sz w:val="20"/>
          <w:szCs w:val="20"/>
          <w:lang w:eastAsia="pl-PL"/>
        </w:rPr>
        <w:t>Nasivin Kids (soft 0.025%), 0,25 mg/ml, aer.do nosa, 10 ml w ilości 5</w:t>
      </w:r>
      <w:r>
        <w:rPr>
          <w:rFonts w:ascii="Tahoma" w:hAnsi="Tahoma" w:cs="Tahoma"/>
          <w:sz w:val="20"/>
          <w:szCs w:val="20"/>
          <w:lang w:eastAsia="pl-PL"/>
        </w:rPr>
        <w:t>?</w:t>
      </w:r>
    </w:p>
    <w:p w:rsidR="00895FAD" w:rsidRDefault="00895FAD" w:rsidP="00895FAD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lastRenderedPageBreak/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Pr="00895FAD" w:rsidRDefault="000B6724" w:rsidP="000B6724">
      <w:pPr>
        <w:shd w:val="clear" w:color="auto" w:fill="FFFFFF"/>
        <w:spacing w:before="100" w:beforeAutospacing="1"/>
        <w:rPr>
          <w:rFonts w:ascii="Tahoma" w:hAnsi="Tahoma" w:cs="Tahoma"/>
          <w:b/>
          <w:sz w:val="20"/>
          <w:szCs w:val="20"/>
          <w:lang w:eastAsia="pl-PL"/>
        </w:rPr>
      </w:pPr>
      <w:r w:rsidRPr="00895FAD">
        <w:rPr>
          <w:rFonts w:ascii="Tahoma" w:hAnsi="Tahoma" w:cs="Tahoma"/>
          <w:b/>
          <w:sz w:val="20"/>
          <w:szCs w:val="20"/>
          <w:lang w:eastAsia="pl-PL"/>
        </w:rPr>
        <w:t>Pytanie nr 22</w:t>
      </w:r>
    </w:p>
    <w:p w:rsidR="000B6724" w:rsidRDefault="000B6724" w:rsidP="000B6724">
      <w:pPr>
        <w:shd w:val="clear" w:color="auto" w:fill="FFFFFF"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 xml:space="preserve">Dotyczy zadanie </w:t>
      </w:r>
      <w:r>
        <w:rPr>
          <w:rFonts w:ascii="Tahoma" w:hAnsi="Tahoma" w:cs="Tahoma"/>
          <w:sz w:val="20"/>
          <w:szCs w:val="20"/>
          <w:lang w:eastAsia="pl-PL"/>
        </w:rPr>
        <w:t>4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 pozycja 23</w:t>
      </w:r>
      <w:r>
        <w:rPr>
          <w:rFonts w:ascii="Tahoma" w:hAnsi="Tahoma" w:cs="Tahoma"/>
          <w:sz w:val="20"/>
          <w:szCs w:val="20"/>
          <w:lang w:eastAsia="pl-PL"/>
        </w:rPr>
        <w:t>6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, czy Zamawiający dopuści zamianę postaci z kapsułki na tabletkę powlekaną? </w:t>
      </w:r>
    </w:p>
    <w:p w:rsidR="006B6377" w:rsidRDefault="006B6377" w:rsidP="006B6377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shd w:val="clear" w:color="auto" w:fill="FFFFFF"/>
        <w:rPr>
          <w:rFonts w:ascii="Tahoma" w:hAnsi="Tahoma" w:cs="Tahoma"/>
          <w:sz w:val="20"/>
          <w:szCs w:val="20"/>
          <w:lang w:eastAsia="pl-PL"/>
        </w:rPr>
      </w:pPr>
    </w:p>
    <w:p w:rsidR="000B6724" w:rsidRPr="001F04E0" w:rsidRDefault="000B6724" w:rsidP="000B6724">
      <w:pPr>
        <w:shd w:val="clear" w:color="auto" w:fill="FFFFFF"/>
        <w:rPr>
          <w:rFonts w:ascii="Tahoma" w:hAnsi="Tahoma" w:cs="Tahoma"/>
          <w:b/>
          <w:sz w:val="20"/>
          <w:szCs w:val="20"/>
          <w:lang w:eastAsia="pl-PL"/>
        </w:rPr>
      </w:pPr>
      <w:r w:rsidRPr="001F04E0">
        <w:rPr>
          <w:rFonts w:ascii="Tahoma" w:hAnsi="Tahoma" w:cs="Tahoma"/>
          <w:b/>
          <w:sz w:val="20"/>
          <w:szCs w:val="20"/>
          <w:lang w:eastAsia="pl-PL"/>
        </w:rPr>
        <w:t>Pytanie nr 23</w:t>
      </w:r>
    </w:p>
    <w:p w:rsidR="000B6724" w:rsidRDefault="000B6724" w:rsidP="000B6724">
      <w:pPr>
        <w:shd w:val="clear" w:color="auto" w:fill="FFFFFF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E47D9C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Dotyczy zadanie 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4</w:t>
      </w:r>
      <w:r w:rsidRPr="00E47D9C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pozycja 28</w:t>
      </w:r>
      <w:r>
        <w:rPr>
          <w:rFonts w:ascii="Tahoma" w:hAnsi="Tahoma" w:cs="Tahoma"/>
          <w:color w:val="000000" w:themeColor="text1"/>
          <w:sz w:val="20"/>
          <w:szCs w:val="20"/>
          <w:lang w:eastAsia="pl-PL"/>
        </w:rPr>
        <w:t>4</w:t>
      </w:r>
      <w:r w:rsidRPr="00E47D9C">
        <w:rPr>
          <w:rFonts w:ascii="Tahoma" w:hAnsi="Tahoma" w:cs="Tahoma"/>
          <w:color w:val="000000" w:themeColor="text1"/>
          <w:sz w:val="20"/>
          <w:szCs w:val="20"/>
          <w:lang w:eastAsia="pl-PL"/>
        </w:rPr>
        <w:t>, czy Zamawiający dopuści wycenę Terlipressini acetas EVER Pharma,0,2mg/ml; 5ml,rozt.d/wst,5f TERLIPRESSIN P 1-D 0,001 G w ilości 10 opakowań?</w:t>
      </w:r>
    </w:p>
    <w:p w:rsidR="001F04E0" w:rsidRDefault="001F04E0" w:rsidP="001F04E0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shd w:val="clear" w:color="auto" w:fill="FFFFFF"/>
        <w:rPr>
          <w:rFonts w:ascii="Tahoma" w:hAnsi="Tahoma" w:cs="Tahoma"/>
          <w:sz w:val="20"/>
          <w:szCs w:val="20"/>
          <w:lang w:eastAsia="pl-PL"/>
        </w:rPr>
      </w:pPr>
    </w:p>
    <w:p w:rsidR="000B6724" w:rsidRPr="001F04E0" w:rsidRDefault="000B6724" w:rsidP="000B6724">
      <w:pPr>
        <w:shd w:val="clear" w:color="auto" w:fill="FFFFFF"/>
        <w:rPr>
          <w:rFonts w:ascii="Tahoma" w:hAnsi="Tahoma" w:cs="Tahoma"/>
          <w:b/>
          <w:sz w:val="20"/>
          <w:szCs w:val="20"/>
          <w:lang w:eastAsia="pl-PL"/>
        </w:rPr>
      </w:pPr>
      <w:r w:rsidRPr="001F04E0">
        <w:rPr>
          <w:rFonts w:ascii="Tahoma" w:hAnsi="Tahoma" w:cs="Tahoma"/>
          <w:b/>
          <w:sz w:val="20"/>
          <w:szCs w:val="20"/>
          <w:lang w:eastAsia="pl-PL"/>
        </w:rPr>
        <w:t>Pytanie nr 24</w:t>
      </w:r>
    </w:p>
    <w:p w:rsidR="000B6724" w:rsidRDefault="000B6724" w:rsidP="000B6724">
      <w:pPr>
        <w:jc w:val="both"/>
        <w:rPr>
          <w:rFonts w:ascii="Tahoma" w:hAnsi="Tahoma" w:cs="Tahoma"/>
          <w:sz w:val="20"/>
          <w:szCs w:val="20"/>
          <w:lang w:eastAsia="pl-PL"/>
        </w:rPr>
      </w:pPr>
      <w:r w:rsidRPr="00A631B1">
        <w:rPr>
          <w:rFonts w:ascii="Tahoma" w:hAnsi="Tahoma" w:cs="Tahoma"/>
          <w:sz w:val="20"/>
          <w:szCs w:val="20"/>
          <w:lang w:eastAsia="pl-PL"/>
        </w:rPr>
        <w:t xml:space="preserve">Dotyczy zadanie </w:t>
      </w:r>
      <w:r>
        <w:rPr>
          <w:rFonts w:ascii="Tahoma" w:hAnsi="Tahoma" w:cs="Tahoma"/>
          <w:sz w:val="20"/>
          <w:szCs w:val="20"/>
          <w:lang w:eastAsia="pl-PL"/>
        </w:rPr>
        <w:t>4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 pozycja 30</w:t>
      </w:r>
      <w:r>
        <w:rPr>
          <w:rFonts w:ascii="Tahoma" w:hAnsi="Tahoma" w:cs="Tahoma"/>
          <w:sz w:val="20"/>
          <w:szCs w:val="20"/>
          <w:lang w:eastAsia="pl-PL"/>
        </w:rPr>
        <w:t>0</w:t>
      </w:r>
      <w:r w:rsidRPr="00A631B1">
        <w:rPr>
          <w:rFonts w:ascii="Tahoma" w:hAnsi="Tahoma" w:cs="Tahoma"/>
          <w:sz w:val="20"/>
          <w:szCs w:val="20"/>
          <w:lang w:eastAsia="pl-PL"/>
        </w:rPr>
        <w:t xml:space="preserve">, czy Zamawiający dopuści wycenę hendihalera w oddzielnej pozycji pozycji </w:t>
      </w:r>
    </w:p>
    <w:p w:rsidR="001F04E0" w:rsidRDefault="001F04E0" w:rsidP="001F04E0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Nie.</w:t>
      </w:r>
    </w:p>
    <w:p w:rsidR="000B6724" w:rsidRPr="006C5612" w:rsidRDefault="000B6724" w:rsidP="000B6724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B6724" w:rsidRPr="006C5612" w:rsidRDefault="000B6724" w:rsidP="000B6724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>Pytanie nr 25</w:t>
      </w:r>
    </w:p>
    <w:p w:rsidR="000B6724" w:rsidRPr="006C5612" w:rsidRDefault="000B6724" w:rsidP="001F04E0">
      <w:pPr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6C5612">
        <w:rPr>
          <w:rFonts w:ascii="Tahoma" w:hAnsi="Tahoma" w:cs="Tahoma"/>
          <w:color w:val="000000" w:themeColor="text1"/>
          <w:sz w:val="20"/>
          <w:szCs w:val="20"/>
          <w:lang w:eastAsia="pl-PL"/>
        </w:rPr>
        <w:t>Dotyczy zadanie 4 pozycja 302, czy Zamawiający dopuści wycenę w</w:t>
      </w:r>
      <w:r w:rsidRPr="006C561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C5612">
        <w:rPr>
          <w:rFonts w:ascii="Tahoma" w:hAnsi="Tahoma" w:cs="Tahoma"/>
          <w:color w:val="000000" w:themeColor="text1"/>
          <w:sz w:val="20"/>
          <w:szCs w:val="20"/>
          <w:lang w:eastAsia="pl-PL"/>
        </w:rPr>
        <w:t>Spiriva,18 mcg/dawkę, prosz.d/inh.w kaps.tw.,90 szt ilości 2 opakowani?</w:t>
      </w:r>
    </w:p>
    <w:p w:rsidR="001F04E0" w:rsidRPr="006C5612" w:rsidRDefault="001F04E0" w:rsidP="001F04E0">
      <w:pPr>
        <w:spacing w:before="120" w:after="120"/>
        <w:ind w:righ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6C5612">
        <w:rPr>
          <w:rFonts w:ascii="Tahoma" w:hAnsi="Tahoma" w:cs="Tahoma"/>
          <w:b/>
          <w:color w:val="000000" w:themeColor="text1"/>
          <w:sz w:val="20"/>
          <w:szCs w:val="20"/>
        </w:rPr>
        <w:t xml:space="preserve">Odpowiedź: </w:t>
      </w:r>
      <w:r w:rsidR="006C5612" w:rsidRPr="006C5612">
        <w:rPr>
          <w:rFonts w:ascii="Tahoma" w:hAnsi="Tahoma" w:cs="Tahoma"/>
          <w:b/>
          <w:color w:val="000000" w:themeColor="text1"/>
          <w:sz w:val="20"/>
          <w:szCs w:val="20"/>
        </w:rPr>
        <w:t>Pytanie nie dotyczy wskazanej pozycji. W poz. Zamawiający dopuści wycenę</w:t>
      </w:r>
      <w:r w:rsidR="006C5612" w:rsidRPr="006C5612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 xml:space="preserve"> Spiriva,18 mcg/dawkę, prosz.d/inh.w kaps.tw.,90 szt ilości 2 opakowani w poz 300.</w:t>
      </w:r>
    </w:p>
    <w:p w:rsidR="000B6724" w:rsidRPr="005741FD" w:rsidRDefault="000B6724" w:rsidP="000B6724">
      <w:pPr>
        <w:rPr>
          <w:rFonts w:ascii="Tahoma" w:hAnsi="Tahoma" w:cs="Tahoma"/>
          <w:sz w:val="20"/>
          <w:szCs w:val="20"/>
          <w:lang w:eastAsia="pl-PL"/>
        </w:rPr>
      </w:pPr>
    </w:p>
    <w:p w:rsidR="000B6724" w:rsidRPr="001F04E0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1F04E0">
        <w:rPr>
          <w:rFonts w:ascii="Tahoma" w:hAnsi="Tahoma" w:cs="Tahoma"/>
          <w:b/>
          <w:sz w:val="20"/>
          <w:szCs w:val="20"/>
          <w:lang w:eastAsia="pl-PL"/>
        </w:rPr>
        <w:t>Pytanie nr 26</w:t>
      </w:r>
    </w:p>
    <w:p w:rsidR="000B6724" w:rsidRDefault="000B6724" w:rsidP="000B6724">
      <w:pPr>
        <w:rPr>
          <w:rFonts w:ascii="Tahoma" w:hAnsi="Tahoma" w:cs="Tahoma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 xml:space="preserve">Dotyczy zadanie </w:t>
      </w:r>
      <w:r>
        <w:rPr>
          <w:rFonts w:ascii="Tahoma" w:hAnsi="Tahoma" w:cs="Tahoma"/>
          <w:sz w:val="20"/>
          <w:szCs w:val="20"/>
          <w:lang w:eastAsia="pl-PL"/>
        </w:rPr>
        <w:t>4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 pozycja 39</w:t>
      </w:r>
      <w:r>
        <w:rPr>
          <w:rFonts w:ascii="Tahoma" w:hAnsi="Tahoma" w:cs="Tahoma"/>
          <w:sz w:val="20"/>
          <w:szCs w:val="20"/>
          <w:lang w:eastAsia="pl-PL"/>
        </w:rPr>
        <w:t>6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, czy Zamawiający dopuści wycenę  Grip Stop, spray do nosa, 20 ml w ilości </w:t>
      </w:r>
      <w:r>
        <w:rPr>
          <w:rFonts w:ascii="Tahoma" w:hAnsi="Tahoma" w:cs="Tahoma"/>
          <w:sz w:val="20"/>
          <w:szCs w:val="20"/>
          <w:lang w:eastAsia="pl-PL"/>
        </w:rPr>
        <w:t>20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 opakowań?</w:t>
      </w:r>
    </w:p>
    <w:p w:rsidR="001F04E0" w:rsidRDefault="001F04E0" w:rsidP="001F04E0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Zgodnie z SWIZ.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1F04E0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1F04E0">
        <w:rPr>
          <w:rFonts w:ascii="Tahoma" w:hAnsi="Tahoma" w:cs="Tahoma"/>
          <w:b/>
          <w:sz w:val="20"/>
          <w:szCs w:val="20"/>
          <w:lang w:eastAsia="pl-PL"/>
        </w:rPr>
        <w:t>Pytanie nr 27</w:t>
      </w:r>
    </w:p>
    <w:p w:rsidR="000B6724" w:rsidRDefault="000B6724" w:rsidP="000B6724">
      <w:pPr>
        <w:rPr>
          <w:rFonts w:ascii="Tahoma" w:hAnsi="Tahoma" w:cs="Tahoma"/>
          <w:sz w:val="20"/>
          <w:szCs w:val="20"/>
          <w:lang w:eastAsia="pl-PL"/>
        </w:rPr>
      </w:pPr>
      <w:r w:rsidRPr="000A5000">
        <w:rPr>
          <w:rFonts w:ascii="Tahoma" w:hAnsi="Tahoma" w:cs="Tahoma"/>
          <w:sz w:val="20"/>
          <w:szCs w:val="20"/>
          <w:lang w:eastAsia="pl-PL"/>
        </w:rPr>
        <w:t xml:space="preserve">Czy Zamawiający dopuszcza  w zadaniu </w:t>
      </w:r>
      <w:r>
        <w:rPr>
          <w:rFonts w:ascii="Tahoma" w:hAnsi="Tahoma" w:cs="Tahoma"/>
          <w:sz w:val="20"/>
          <w:szCs w:val="20"/>
          <w:lang w:eastAsia="pl-PL"/>
        </w:rPr>
        <w:t>4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 pozycja 42</w:t>
      </w:r>
      <w:r>
        <w:rPr>
          <w:rFonts w:ascii="Tahoma" w:hAnsi="Tahoma" w:cs="Tahoma"/>
          <w:sz w:val="20"/>
          <w:szCs w:val="20"/>
          <w:lang w:eastAsia="pl-PL"/>
        </w:rPr>
        <w:t>6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  wycenę 1 opakowań preparatu Makrogol  </w:t>
      </w:r>
      <w:r w:rsidRPr="000A5000">
        <w:rPr>
          <w:rFonts w:ascii="Tahoma" w:hAnsi="Tahoma" w:cs="Tahoma"/>
          <w:bCs/>
          <w:sz w:val="20"/>
          <w:szCs w:val="20"/>
          <w:lang w:eastAsia="pl-PL"/>
        </w:rPr>
        <w:t>74 g  x 48 saszetek,</w:t>
      </w:r>
      <w:r w:rsidRPr="000A5000">
        <w:rPr>
          <w:rFonts w:ascii="Tahoma" w:hAnsi="Tahoma" w:cs="Tahoma"/>
          <w:sz w:val="20"/>
          <w:szCs w:val="20"/>
          <w:lang w:eastAsia="pl-PL"/>
        </w:rPr>
        <w:t xml:space="preserve"> który jest jedynym preparatem rekomendowanym przez Europejskie Towarzystwo Endoskopii Przewodu Pokarmowego (ESGE) w rutynowym przygotowaniu do kolonoskopii , którego oferta cenowa jest korzystna dla Zamawiającego?</w:t>
      </w:r>
      <w:r w:rsidRPr="000A5000">
        <w:rPr>
          <w:rFonts w:ascii="Tahoma" w:hAnsi="Tahoma" w:cs="Tahoma"/>
          <w:sz w:val="20"/>
          <w:szCs w:val="20"/>
          <w:lang w:eastAsia="pl-PL"/>
        </w:rPr>
        <w:br/>
        <w:t>Z góry dziękujemy za pozytywną odpowiedź na nasze pytanie. W przypadku odpowiedzi negatywnej prosimy o dołączenie uzasadnienia merytorycznego.</w:t>
      </w:r>
    </w:p>
    <w:p w:rsidR="001F04E0" w:rsidRDefault="001F04E0" w:rsidP="001F04E0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Zgodnie z SWIZ.</w:t>
      </w:r>
    </w:p>
    <w:p w:rsidR="000B6724" w:rsidRDefault="000B6724" w:rsidP="000B6724">
      <w:pPr>
        <w:rPr>
          <w:rFonts w:ascii="Tahoma" w:hAnsi="Tahoma" w:cs="Tahoma"/>
          <w:sz w:val="20"/>
          <w:szCs w:val="20"/>
          <w:lang w:eastAsia="pl-PL"/>
        </w:rPr>
      </w:pPr>
    </w:p>
    <w:p w:rsidR="000B6724" w:rsidRPr="001F04E0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1F04E0">
        <w:rPr>
          <w:rFonts w:ascii="Tahoma" w:hAnsi="Tahoma" w:cs="Tahoma"/>
          <w:b/>
          <w:sz w:val="20"/>
          <w:szCs w:val="20"/>
          <w:lang w:eastAsia="pl-PL"/>
        </w:rPr>
        <w:t>Pytanie nr 28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1F04E0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35 w związku z brakami na rynku czy Zamawiający wyrazi zgodę na wykreślenie pozycji bądź podanie ostatniej ceny oraz informacji pod pakietem? </w:t>
      </w:r>
    </w:p>
    <w:p w:rsidR="001F04E0" w:rsidRDefault="001F04E0" w:rsidP="001F04E0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Podanie ostatniej ceny z informacją pod pakietem.</w:t>
      </w:r>
    </w:p>
    <w:p w:rsidR="001F04E0" w:rsidRDefault="001F04E0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</w:p>
    <w:p w:rsidR="000B6724" w:rsidRPr="00BE5155" w:rsidRDefault="000B6724" w:rsidP="000B6724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BE5155">
        <w:rPr>
          <w:rFonts w:ascii="Tahoma" w:hAnsi="Tahoma" w:cs="Tahoma"/>
          <w:b/>
          <w:color w:val="auto"/>
          <w:sz w:val="20"/>
          <w:szCs w:val="20"/>
        </w:rPr>
        <w:t>Pytanie nr 29</w:t>
      </w:r>
    </w:p>
    <w:p w:rsidR="000B6724" w:rsidRPr="00484562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36 Czy Zamawiający wyrazi zgodę na wydzielenie pozycji? </w:t>
      </w:r>
    </w:p>
    <w:p w:rsidR="001F04E0" w:rsidRDefault="001F04E0" w:rsidP="001F04E0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BE5155">
        <w:rPr>
          <w:rFonts w:ascii="Tahoma" w:hAnsi="Tahoma" w:cs="Tahoma"/>
          <w:b/>
          <w:sz w:val="20"/>
          <w:szCs w:val="20"/>
        </w:rPr>
        <w:t>Nie.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BB2AE5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BB2AE5">
        <w:rPr>
          <w:rFonts w:ascii="Tahoma" w:hAnsi="Tahoma" w:cs="Tahoma"/>
          <w:b/>
          <w:sz w:val="20"/>
          <w:szCs w:val="20"/>
          <w:lang w:eastAsia="pl-PL"/>
        </w:rPr>
        <w:t>Pytanie nr 30</w:t>
      </w:r>
    </w:p>
    <w:p w:rsidR="000B6724" w:rsidRDefault="000B6724" w:rsidP="000B6724">
      <w:pPr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68 Czy Zamawiający dopuści </w:t>
      </w:r>
      <w:r>
        <w:rPr>
          <w:rFonts w:ascii="Tahoma" w:hAnsi="Tahoma" w:cs="Tahoma"/>
          <w:sz w:val="20"/>
          <w:szCs w:val="20"/>
        </w:rPr>
        <w:t xml:space="preserve">wycenę preparatu w </w:t>
      </w:r>
      <w:r w:rsidRPr="00484562">
        <w:rPr>
          <w:rFonts w:ascii="Tahoma" w:hAnsi="Tahoma" w:cs="Tahoma"/>
          <w:sz w:val="20"/>
          <w:szCs w:val="20"/>
        </w:rPr>
        <w:t>posta</w:t>
      </w:r>
      <w:r>
        <w:rPr>
          <w:rFonts w:ascii="Tahoma" w:hAnsi="Tahoma" w:cs="Tahoma"/>
          <w:sz w:val="20"/>
          <w:szCs w:val="20"/>
        </w:rPr>
        <w:t>ci</w:t>
      </w:r>
      <w:r w:rsidRPr="00484562">
        <w:rPr>
          <w:rFonts w:ascii="Tahoma" w:hAnsi="Tahoma" w:cs="Tahoma"/>
          <w:sz w:val="20"/>
          <w:szCs w:val="20"/>
        </w:rPr>
        <w:t xml:space="preserve"> fiolk</w:t>
      </w:r>
      <w:r>
        <w:rPr>
          <w:rFonts w:ascii="Tahoma" w:hAnsi="Tahoma" w:cs="Tahoma"/>
          <w:sz w:val="20"/>
          <w:szCs w:val="20"/>
        </w:rPr>
        <w:t>i?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BB2AE5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BB2AE5">
        <w:rPr>
          <w:rFonts w:ascii="Tahoma" w:hAnsi="Tahoma" w:cs="Tahoma"/>
          <w:b/>
          <w:sz w:val="20"/>
          <w:szCs w:val="20"/>
          <w:lang w:eastAsia="pl-PL"/>
        </w:rPr>
        <w:t>Pytanie nr 31</w:t>
      </w:r>
    </w:p>
    <w:p w:rsidR="000B6724" w:rsidRPr="00484562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95 Czy Zamawiający wyrazi zgodę na wydzielenie pozycji do osobnego pakietu celem przedstawienia oferty korzystniejszej cenowo? 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Nie.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BB2AE5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BB2AE5">
        <w:rPr>
          <w:rFonts w:ascii="Tahoma" w:hAnsi="Tahoma" w:cs="Tahoma"/>
          <w:b/>
          <w:sz w:val="20"/>
          <w:szCs w:val="20"/>
          <w:lang w:eastAsia="pl-PL"/>
        </w:rPr>
        <w:t>Pytanie nr 32</w:t>
      </w:r>
    </w:p>
    <w:p w:rsidR="000B6724" w:rsidRPr="00484562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103 w związku z brakami na rynku czy Zamawiający wyrazi zgodę na wykreślenie pozycji bądź podanie ostatniej ceny oraz informacji pod pakietem? 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Podanie ostatniej ceny z informacją pod pakietem.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BB2AE5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BB2AE5">
        <w:rPr>
          <w:rFonts w:ascii="Tahoma" w:hAnsi="Tahoma" w:cs="Tahoma"/>
          <w:b/>
          <w:sz w:val="20"/>
          <w:szCs w:val="20"/>
          <w:lang w:eastAsia="pl-PL"/>
        </w:rPr>
        <w:t>Pytanie nr 33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162 Czy zamawiający dopuści opakowania po 100</w:t>
      </w:r>
      <w:r>
        <w:rPr>
          <w:rFonts w:ascii="Tahoma" w:hAnsi="Tahoma" w:cs="Tahoma"/>
          <w:sz w:val="20"/>
          <w:szCs w:val="20"/>
        </w:rPr>
        <w:t>ml</w:t>
      </w:r>
      <w:r w:rsidRPr="00484562">
        <w:rPr>
          <w:rFonts w:ascii="Tahoma" w:hAnsi="Tahoma" w:cs="Tahoma"/>
          <w:sz w:val="20"/>
          <w:szCs w:val="20"/>
        </w:rPr>
        <w:t xml:space="preserve">? 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</w:p>
    <w:p w:rsidR="000B6724" w:rsidRPr="00BB2AE5" w:rsidRDefault="000B6724" w:rsidP="000B6724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BB2AE5">
        <w:rPr>
          <w:rFonts w:ascii="Tahoma" w:hAnsi="Tahoma" w:cs="Tahoma"/>
          <w:b/>
          <w:sz w:val="20"/>
          <w:szCs w:val="20"/>
        </w:rPr>
        <w:t>Pytanie nr 34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23</w:t>
      </w:r>
      <w:r>
        <w:rPr>
          <w:rFonts w:ascii="Tahoma" w:hAnsi="Tahoma" w:cs="Tahoma"/>
          <w:sz w:val="20"/>
          <w:szCs w:val="20"/>
        </w:rPr>
        <w:t>6</w:t>
      </w:r>
      <w:r w:rsidRPr="00484562">
        <w:rPr>
          <w:rFonts w:ascii="Tahoma" w:hAnsi="Tahoma" w:cs="Tahoma"/>
          <w:sz w:val="20"/>
          <w:szCs w:val="20"/>
        </w:rPr>
        <w:t xml:space="preserve"> Czy Zamawiający dopuści postać tabletki</w:t>
      </w:r>
      <w:r>
        <w:rPr>
          <w:rFonts w:ascii="Tahoma" w:hAnsi="Tahoma" w:cs="Tahoma"/>
          <w:sz w:val="20"/>
          <w:szCs w:val="20"/>
        </w:rPr>
        <w:t xml:space="preserve"> powlekanej</w:t>
      </w:r>
      <w:r w:rsidRPr="00484562">
        <w:rPr>
          <w:rFonts w:ascii="Tahoma" w:hAnsi="Tahoma" w:cs="Tahoma"/>
          <w:sz w:val="20"/>
          <w:szCs w:val="20"/>
        </w:rPr>
        <w:t>?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</w:p>
    <w:p w:rsidR="000B6724" w:rsidRPr="00BB2AE5" w:rsidRDefault="000B6724" w:rsidP="000B6724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BB2AE5">
        <w:rPr>
          <w:rFonts w:ascii="Tahoma" w:hAnsi="Tahoma" w:cs="Tahoma"/>
          <w:b/>
          <w:sz w:val="20"/>
          <w:szCs w:val="20"/>
        </w:rPr>
        <w:t>Pytanie nr 35</w:t>
      </w:r>
    </w:p>
    <w:p w:rsidR="000B6724" w:rsidRPr="00484562" w:rsidRDefault="000B6724" w:rsidP="000B6724">
      <w:pPr>
        <w:pStyle w:val="Default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25</w:t>
      </w:r>
      <w:r>
        <w:rPr>
          <w:rFonts w:ascii="Tahoma" w:hAnsi="Tahoma" w:cs="Tahoma"/>
          <w:sz w:val="20"/>
          <w:szCs w:val="20"/>
        </w:rPr>
        <w:t>2</w:t>
      </w:r>
      <w:r w:rsidRPr="00484562">
        <w:rPr>
          <w:rFonts w:ascii="Tahoma" w:hAnsi="Tahoma" w:cs="Tahoma"/>
          <w:sz w:val="20"/>
          <w:szCs w:val="20"/>
        </w:rPr>
        <w:t>, 25</w:t>
      </w:r>
      <w:r>
        <w:rPr>
          <w:rFonts w:ascii="Tahoma" w:hAnsi="Tahoma" w:cs="Tahoma"/>
          <w:sz w:val="20"/>
          <w:szCs w:val="20"/>
        </w:rPr>
        <w:t>3</w:t>
      </w:r>
      <w:r w:rsidRPr="00484562">
        <w:rPr>
          <w:rFonts w:ascii="Tahoma" w:hAnsi="Tahoma" w:cs="Tahoma"/>
          <w:sz w:val="20"/>
          <w:szCs w:val="20"/>
        </w:rPr>
        <w:t xml:space="preserve"> Czy Zamawiający zgodzi się na wydzielenie bądź wykreślenie pozycji ze względu na braki? 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Proszę o podanie ostatniej ceny z informacją pod pakietem.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</w:p>
    <w:p w:rsidR="000B6724" w:rsidRPr="00BB2AE5" w:rsidRDefault="000B6724" w:rsidP="000B6724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BB2AE5">
        <w:rPr>
          <w:rFonts w:ascii="Tahoma" w:hAnsi="Tahoma" w:cs="Tahoma"/>
          <w:b/>
          <w:sz w:val="20"/>
          <w:szCs w:val="20"/>
        </w:rPr>
        <w:t>Pytanie nr 36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  <w:r w:rsidRPr="00484562">
        <w:rPr>
          <w:rFonts w:ascii="Tahoma" w:hAnsi="Tahoma" w:cs="Tahoma"/>
          <w:sz w:val="20"/>
          <w:szCs w:val="20"/>
        </w:rPr>
        <w:t xml:space="preserve">Pakiet </w:t>
      </w:r>
      <w:r>
        <w:rPr>
          <w:rFonts w:ascii="Tahoma" w:hAnsi="Tahoma" w:cs="Tahoma"/>
          <w:sz w:val="20"/>
          <w:szCs w:val="20"/>
        </w:rPr>
        <w:t>4</w:t>
      </w:r>
      <w:r w:rsidRPr="00484562">
        <w:rPr>
          <w:rFonts w:ascii="Tahoma" w:hAnsi="Tahoma" w:cs="Tahoma"/>
          <w:sz w:val="20"/>
          <w:szCs w:val="20"/>
        </w:rPr>
        <w:t xml:space="preserve"> poz 31</w:t>
      </w:r>
      <w:r>
        <w:rPr>
          <w:rFonts w:ascii="Tahoma" w:hAnsi="Tahoma" w:cs="Tahoma"/>
          <w:sz w:val="20"/>
          <w:szCs w:val="20"/>
        </w:rPr>
        <w:t>1</w:t>
      </w:r>
      <w:r w:rsidRPr="00484562">
        <w:rPr>
          <w:rFonts w:ascii="Tahoma" w:hAnsi="Tahoma" w:cs="Tahoma"/>
          <w:sz w:val="20"/>
          <w:szCs w:val="20"/>
        </w:rPr>
        <w:t xml:space="preserve"> Czy Zamawiający wyrazi zgodę na wydzielenie pozycji?</w:t>
      </w:r>
    </w:p>
    <w:p w:rsidR="00BB2AE5" w:rsidRDefault="00BB2AE5" w:rsidP="00BB2AE5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Proszę  o podanie ostatniej ceny z informacją pod pakietem.</w:t>
      </w:r>
    </w:p>
    <w:p w:rsidR="000B6724" w:rsidRDefault="000B6724" w:rsidP="000B6724">
      <w:pPr>
        <w:pStyle w:val="Default"/>
        <w:spacing w:after="10"/>
        <w:rPr>
          <w:rFonts w:ascii="Tahoma" w:hAnsi="Tahoma" w:cs="Tahoma"/>
          <w:sz w:val="20"/>
          <w:szCs w:val="20"/>
        </w:rPr>
      </w:pPr>
    </w:p>
    <w:p w:rsidR="000B6724" w:rsidRPr="00CC1F1B" w:rsidRDefault="000B6724" w:rsidP="000B6724">
      <w:pPr>
        <w:pStyle w:val="Default"/>
        <w:spacing w:after="10"/>
        <w:rPr>
          <w:rFonts w:ascii="Tahoma" w:hAnsi="Tahoma" w:cs="Tahoma"/>
          <w:b/>
          <w:sz w:val="20"/>
          <w:szCs w:val="20"/>
        </w:rPr>
      </w:pPr>
      <w:r w:rsidRPr="00CC1F1B">
        <w:rPr>
          <w:rFonts w:ascii="Tahoma" w:hAnsi="Tahoma" w:cs="Tahoma"/>
          <w:b/>
          <w:sz w:val="20"/>
          <w:szCs w:val="20"/>
        </w:rPr>
        <w:t>Pytanie nr 37</w:t>
      </w:r>
    </w:p>
    <w:p w:rsidR="000B6724" w:rsidRPr="00484562" w:rsidRDefault="000B6724" w:rsidP="000B6724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Pakiet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poz 4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28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Czy Zamawiający dopuści opakowanie 150ml co w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ilości 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4 opakowania? </w:t>
      </w:r>
    </w:p>
    <w:p w:rsidR="00CC1F1B" w:rsidRDefault="00CC1F1B" w:rsidP="00CC1F1B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CC1F1B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CC1F1B">
        <w:rPr>
          <w:rFonts w:ascii="Tahoma" w:hAnsi="Tahoma" w:cs="Tahoma"/>
          <w:b/>
          <w:sz w:val="20"/>
          <w:szCs w:val="20"/>
          <w:lang w:eastAsia="pl-PL"/>
        </w:rPr>
        <w:t>Pytanie nr 38</w:t>
      </w:r>
    </w:p>
    <w:p w:rsidR="000B6724" w:rsidRDefault="000B6724" w:rsidP="000B6724">
      <w:pPr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 xml:space="preserve">Pakiet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poz 43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7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Czy Zamawiający dopuści jedyny dostępny na rynku Calciosel 10%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ozt.d/wst.*5amp.po10ml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?</w:t>
      </w:r>
    </w:p>
    <w:p w:rsidR="00CC1F1B" w:rsidRDefault="00CC1F1B" w:rsidP="00CC1F1B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Tak.</w:t>
      </w:r>
    </w:p>
    <w:p w:rsidR="000B6724" w:rsidRDefault="000B6724" w:rsidP="000B6724">
      <w:pPr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0B6724" w:rsidRPr="00CC1F1B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CC1F1B">
        <w:rPr>
          <w:rFonts w:ascii="Tahoma" w:hAnsi="Tahoma" w:cs="Tahoma"/>
          <w:b/>
          <w:sz w:val="20"/>
          <w:szCs w:val="20"/>
          <w:lang w:eastAsia="pl-PL"/>
        </w:rPr>
        <w:t>Pytanie nr 39</w:t>
      </w:r>
    </w:p>
    <w:p w:rsidR="000B6724" w:rsidRDefault="000B6724" w:rsidP="000B6724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Pakiet 6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poz 44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6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związku z brakami na rynku czy Zamawiający wyrazi zgodę na wykreślenie pozycji bądź podanie ostatniej ceny oraz informacji pod pakietem? </w:t>
      </w:r>
    </w:p>
    <w:p w:rsidR="00CC1F1B" w:rsidRDefault="00CC1F1B" w:rsidP="00CC1F1B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Proszę  o podanie ostatniej ceny z informacją pod pakietem.</w:t>
      </w:r>
    </w:p>
    <w:p w:rsidR="000B6724" w:rsidRPr="005741FD" w:rsidRDefault="000B6724" w:rsidP="000B6724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0B6724" w:rsidRPr="00CC1F1B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CC1F1B">
        <w:rPr>
          <w:rFonts w:ascii="Tahoma" w:hAnsi="Tahoma" w:cs="Tahoma"/>
          <w:b/>
          <w:sz w:val="20"/>
          <w:szCs w:val="20"/>
          <w:lang w:eastAsia="pl-PL"/>
        </w:rPr>
        <w:t>Pytanie nr 40</w:t>
      </w:r>
    </w:p>
    <w:p w:rsidR="000B6724" w:rsidRPr="00484562" w:rsidRDefault="000B6724" w:rsidP="000B6724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Pakiet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poz 45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0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związku ze zmiana opakowania przez producenta czy Zamawiający dopuści Nystatyna TEVA zaw2.784.000jm/5,8g 28ml!? </w:t>
      </w:r>
    </w:p>
    <w:p w:rsidR="000B6724" w:rsidRDefault="00CC1F1B" w:rsidP="000B6724">
      <w:pPr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 w:rsidR="00500EFE">
        <w:rPr>
          <w:rFonts w:ascii="Tahoma" w:hAnsi="Tahoma" w:cs="Tahoma"/>
          <w:b/>
          <w:sz w:val="20"/>
          <w:szCs w:val="20"/>
        </w:rPr>
        <w:t>Tak.</w:t>
      </w:r>
    </w:p>
    <w:p w:rsidR="00CC1F1B" w:rsidRDefault="00CC1F1B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CC1F1B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CC1F1B">
        <w:rPr>
          <w:rFonts w:ascii="Tahoma" w:hAnsi="Tahoma" w:cs="Tahoma"/>
          <w:b/>
          <w:sz w:val="20"/>
          <w:szCs w:val="20"/>
          <w:lang w:eastAsia="pl-PL"/>
        </w:rPr>
        <w:t>Pytanie nr 41</w:t>
      </w:r>
    </w:p>
    <w:p w:rsidR="000B6724" w:rsidRDefault="000B6724" w:rsidP="000B6724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Pakiet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poz 46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3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związku z brakami na rynku czy Zamawiający wyrazi zgodę na wykreślenie pozycji bądź podanie ostatniej ceny oraz informacji pod pakietem? </w:t>
      </w:r>
    </w:p>
    <w:p w:rsidR="00D515FE" w:rsidRDefault="00D515FE" w:rsidP="00D515FE">
      <w:pPr>
        <w:spacing w:before="120" w:after="120"/>
        <w:ind w:right="567"/>
        <w:jc w:val="both"/>
        <w:rPr>
          <w:rFonts w:ascii="Tahoma" w:hAnsi="Tahoma" w:cs="Tahoma"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Proszę  o podanie ostatniej ceny z informacją pod pakietem.</w:t>
      </w:r>
    </w:p>
    <w:p w:rsidR="00500EFE" w:rsidRPr="00484562" w:rsidRDefault="00500EFE" w:rsidP="000B6724">
      <w:pPr>
        <w:autoSpaceDE w:val="0"/>
        <w:autoSpaceDN w:val="0"/>
        <w:adjustRightInd w:val="0"/>
        <w:spacing w:after="1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0B6724" w:rsidRPr="00500EFE" w:rsidRDefault="000B6724" w:rsidP="000B6724">
      <w:pPr>
        <w:rPr>
          <w:rFonts w:ascii="Tahoma" w:hAnsi="Tahoma" w:cs="Tahoma"/>
          <w:b/>
          <w:sz w:val="20"/>
          <w:szCs w:val="20"/>
          <w:lang w:eastAsia="pl-PL"/>
        </w:rPr>
      </w:pPr>
      <w:r w:rsidRPr="00500EFE">
        <w:rPr>
          <w:rFonts w:ascii="Tahoma" w:hAnsi="Tahoma" w:cs="Tahoma"/>
          <w:b/>
          <w:sz w:val="20"/>
          <w:szCs w:val="20"/>
          <w:lang w:eastAsia="pl-PL"/>
        </w:rPr>
        <w:t>Pytanie nr 42</w:t>
      </w: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Pakiet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4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poz 48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1</w:t>
      </w:r>
      <w:r w:rsidRPr="0048456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W związku z brakiem wymaganej dawki Czy Zamawiający dopuści dawkę 750mg o przedłużonym uwalnianiu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?</w:t>
      </w:r>
    </w:p>
    <w:p w:rsidR="00D515FE" w:rsidRDefault="00D515FE" w:rsidP="00D515FE">
      <w:pPr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0B6724" w:rsidRPr="00D515FE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D515FE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Pytanie nr 43 </w:t>
      </w: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Dotyczy pakietu nr 4. Czy zamawiający dopuści wycenę preparatu w postaci tabletki powlekanej w pozycjach: , 10, 24, 40,83,84,96,105,115,130,136, 137,185,228,230,231,245,255,263,264,266,277, 278, 288,297, 298, 299,301-306, 323, 344, 403, 404, 405, 406, 431, 452, 457-459, 475,479, ?</w:t>
      </w:r>
    </w:p>
    <w:p w:rsidR="00D515FE" w:rsidRDefault="00D515FE" w:rsidP="00D515FE">
      <w:pPr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0B6724" w:rsidRPr="00D515FE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D515FE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Pytanie nr 44</w:t>
      </w: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Dotyczy pakiety nr 4. Czy zamawiający dopuści wycenę preparatu w postaci tabletki drażowanej w pozycjach: 28,240,460?</w:t>
      </w:r>
    </w:p>
    <w:p w:rsidR="00D515FE" w:rsidRDefault="00D515FE" w:rsidP="00D515FE">
      <w:pPr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</w:pPr>
      <w:r w:rsidRPr="00D533E3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 xml:space="preserve">Pytanie nr 45 </w:t>
      </w: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D533E3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Dotyczy pakiety nr 4. Czy zamawiający dopuści wycenę preparatu w postaci tabletki zwykłej w pozycjach:</w:t>
      </w: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  <w:r w:rsidRPr="00D533E3"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  <w:t>50,52?</w:t>
      </w:r>
    </w:p>
    <w:p w:rsidR="00D515FE" w:rsidRPr="00D533E3" w:rsidRDefault="00D515FE" w:rsidP="00D515FE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D533E3">
        <w:rPr>
          <w:rFonts w:ascii="Tahoma" w:hAnsi="Tahoma" w:cs="Tahoma"/>
          <w:b/>
          <w:color w:val="000000" w:themeColor="text1"/>
          <w:sz w:val="20"/>
          <w:szCs w:val="20"/>
        </w:rPr>
        <w:t>Odpowiedź:</w:t>
      </w:r>
      <w:r w:rsidR="00D533E3" w:rsidRPr="00D533E3">
        <w:rPr>
          <w:rFonts w:ascii="Tahoma" w:hAnsi="Tahoma" w:cs="Tahoma"/>
          <w:b/>
          <w:color w:val="000000" w:themeColor="text1"/>
          <w:sz w:val="20"/>
          <w:szCs w:val="20"/>
        </w:rPr>
        <w:t xml:space="preserve"> Tak.</w:t>
      </w: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</w:pPr>
      <w:r w:rsidRPr="00D533E3">
        <w:rPr>
          <w:rFonts w:ascii="Tahoma" w:eastAsiaTheme="minorHAnsi" w:hAnsi="Tahoma" w:cs="Tahoma"/>
          <w:b/>
          <w:color w:val="000000" w:themeColor="text1"/>
          <w:sz w:val="20"/>
          <w:szCs w:val="20"/>
          <w:lang w:eastAsia="en-US"/>
        </w:rPr>
        <w:t>Pytanie nr 46.</w:t>
      </w:r>
    </w:p>
    <w:p w:rsidR="000B6724" w:rsidRPr="00D533E3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 w:themeColor="text1"/>
          <w:sz w:val="20"/>
          <w:szCs w:val="20"/>
          <w:lang w:eastAsia="en-US"/>
        </w:rPr>
      </w:pP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Dotyczy pakiety nr 4. Czy zamawiający dopuści wycenę preparatu w postaci kapsułki twardej/miękkiej w pozycjach:135,202,325,326?</w:t>
      </w:r>
    </w:p>
    <w:p w:rsidR="00D515FE" w:rsidRDefault="00D515FE" w:rsidP="00D515FE">
      <w:pPr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0B6724" w:rsidRPr="00D515FE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D515FE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lastRenderedPageBreak/>
        <w:t>Pytanie 47.</w:t>
      </w:r>
    </w:p>
    <w:p w:rsidR="000B6724" w:rsidRPr="00170428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0B6724" w:rsidRPr="00170428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  <w:r w:rsidRPr="00170428">
        <w:rPr>
          <w:rFonts w:ascii="Verdana" w:hAnsi="Verdana"/>
          <w:sz w:val="18"/>
          <w:szCs w:val="18"/>
          <w:shd w:val="clear" w:color="auto" w:fill="FCFDFD"/>
        </w:rPr>
        <w:t>Dotyczy pakietu 4, pozycja 317. Czy zamawiający dopuści wycenę preparatu Norcuron, 4 mg, prosz.d/sp.roztw.d/wstrz., 10 amp w ilości 12 opakowań? Opakowanie wymagane przez zamawiającego :</w:t>
      </w:r>
      <w:r w:rsidRPr="00170428">
        <w:rPr>
          <w:rFonts w:ascii="Arial" w:hAnsi="Arial" w:cs="Arial"/>
          <w:sz w:val="19"/>
          <w:szCs w:val="19"/>
          <w:shd w:val="clear" w:color="auto" w:fill="F7F6F4"/>
        </w:rPr>
        <w:t>10 amp. s. subst. + rozp. 1 ml, EAN 05909990088614 zostało zlikwidowane i zastąpione opakowaniem: 10 amp. proszku, EAN05909990859788</w:t>
      </w:r>
    </w:p>
    <w:p w:rsidR="00D515FE" w:rsidRDefault="00D515FE" w:rsidP="00D515FE">
      <w:pPr>
        <w:rPr>
          <w:rFonts w:ascii="Tahoma" w:hAnsi="Tahoma" w:cs="Tahoma"/>
          <w:b/>
          <w:sz w:val="20"/>
          <w:szCs w:val="20"/>
        </w:rPr>
      </w:pPr>
      <w:r w:rsidRPr="0042758E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Tak.</w:t>
      </w:r>
    </w:p>
    <w:p w:rsidR="000B6724" w:rsidRPr="00170428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0B6724" w:rsidRDefault="000B6724" w:rsidP="000B6724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p w:rsidR="000B6724" w:rsidRDefault="000B6724" w:rsidP="000B6724">
      <w:pPr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bookmarkStart w:id="1" w:name="_GoBack"/>
      <w:bookmarkEnd w:id="1"/>
    </w:p>
    <w:p w:rsidR="000B6724" w:rsidRPr="00E47D9C" w:rsidRDefault="000B6724" w:rsidP="000B6724">
      <w:pPr>
        <w:rPr>
          <w:rFonts w:ascii="Tahoma" w:hAnsi="Tahoma" w:cs="Tahoma"/>
          <w:color w:val="026890"/>
          <w:sz w:val="20"/>
          <w:szCs w:val="20"/>
          <w:lang w:eastAsia="pl-PL"/>
        </w:rPr>
      </w:pPr>
    </w:p>
    <w:p w:rsidR="000B6724" w:rsidRPr="0042758E" w:rsidRDefault="000B6724" w:rsidP="00E229A5">
      <w:pPr>
        <w:spacing w:after="200" w:line="276" w:lineRule="auto"/>
        <w:rPr>
          <w:rFonts w:ascii="Tahoma" w:hAnsi="Tahoma" w:cs="Tahoma"/>
          <w:b/>
          <w:color w:val="000000"/>
          <w:sz w:val="20"/>
          <w:szCs w:val="20"/>
        </w:rPr>
      </w:pPr>
    </w:p>
    <w:sectPr w:rsidR="000B6724" w:rsidRPr="0042758E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3C" w:rsidRDefault="00E37B3C" w:rsidP="002F0207">
      <w:r>
        <w:separator/>
      </w:r>
    </w:p>
  </w:endnote>
  <w:endnote w:type="continuationSeparator" w:id="0">
    <w:p w:rsidR="00E37B3C" w:rsidRDefault="00E37B3C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E37B3C" w:rsidRDefault="00781537">
        <w:pPr>
          <w:pStyle w:val="Stopka"/>
          <w:jc w:val="center"/>
        </w:pPr>
        <w:fldSimple w:instr=" PAGE   \* MERGEFORMAT ">
          <w:r w:rsidR="00E34C4F">
            <w:rPr>
              <w:noProof/>
            </w:rPr>
            <w:t>1</w:t>
          </w:r>
        </w:fldSimple>
      </w:p>
    </w:sdtContent>
  </w:sdt>
  <w:p w:rsidR="00E37B3C" w:rsidRDefault="00E37B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3C" w:rsidRDefault="00E37B3C" w:rsidP="002F0207">
      <w:r>
        <w:separator/>
      </w:r>
    </w:p>
  </w:footnote>
  <w:footnote w:type="continuationSeparator" w:id="0">
    <w:p w:rsidR="00E37B3C" w:rsidRDefault="00E37B3C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37B3C" w:rsidTr="00C5693E">
      <w:trPr>
        <w:trHeight w:val="2264"/>
        <w:jc w:val="center"/>
      </w:trPr>
      <w:tc>
        <w:tcPr>
          <w:tcW w:w="2779" w:type="dxa"/>
        </w:tcPr>
        <w:p w:rsidR="00E37B3C" w:rsidRPr="00AE7B28" w:rsidRDefault="00E37B3C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37B3C" w:rsidRDefault="00E37B3C" w:rsidP="00C5693E">
          <w:pPr>
            <w:ind w:right="281"/>
            <w:jc w:val="right"/>
            <w:rPr>
              <w:b/>
            </w:rPr>
          </w:pPr>
        </w:p>
        <w:p w:rsidR="00E37B3C" w:rsidRDefault="00E37B3C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E37B3C" w:rsidRDefault="00E37B3C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E37B3C" w:rsidRDefault="00E37B3C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7B3C" w:rsidRDefault="00E37B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07353"/>
    <w:rsid w:val="000320BF"/>
    <w:rsid w:val="0003622C"/>
    <w:rsid w:val="00045FA8"/>
    <w:rsid w:val="0005264E"/>
    <w:rsid w:val="000634DA"/>
    <w:rsid w:val="00074A63"/>
    <w:rsid w:val="0008138F"/>
    <w:rsid w:val="000832B6"/>
    <w:rsid w:val="00096C3E"/>
    <w:rsid w:val="000A0DB2"/>
    <w:rsid w:val="000A2D1F"/>
    <w:rsid w:val="000A67DF"/>
    <w:rsid w:val="000A73AC"/>
    <w:rsid w:val="000B1E6B"/>
    <w:rsid w:val="000B6724"/>
    <w:rsid w:val="000B73B4"/>
    <w:rsid w:val="000C35E8"/>
    <w:rsid w:val="000D6888"/>
    <w:rsid w:val="000E452E"/>
    <w:rsid w:val="000E6B36"/>
    <w:rsid w:val="001033C9"/>
    <w:rsid w:val="00112D5C"/>
    <w:rsid w:val="001174CE"/>
    <w:rsid w:val="0014456B"/>
    <w:rsid w:val="0014466A"/>
    <w:rsid w:val="001524D3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A5A40"/>
    <w:rsid w:val="001B45F5"/>
    <w:rsid w:val="001B5F51"/>
    <w:rsid w:val="001C5587"/>
    <w:rsid w:val="001D765E"/>
    <w:rsid w:val="001E4B81"/>
    <w:rsid w:val="001E5FDD"/>
    <w:rsid w:val="001F04E0"/>
    <w:rsid w:val="001F2996"/>
    <w:rsid w:val="00230A32"/>
    <w:rsid w:val="002342E1"/>
    <w:rsid w:val="00240191"/>
    <w:rsid w:val="00254712"/>
    <w:rsid w:val="00261C24"/>
    <w:rsid w:val="002642CA"/>
    <w:rsid w:val="00264A2B"/>
    <w:rsid w:val="002968C5"/>
    <w:rsid w:val="002B273C"/>
    <w:rsid w:val="002B5BA7"/>
    <w:rsid w:val="002C22E9"/>
    <w:rsid w:val="002C736E"/>
    <w:rsid w:val="002D521A"/>
    <w:rsid w:val="002E10CD"/>
    <w:rsid w:val="002E2D77"/>
    <w:rsid w:val="002E308F"/>
    <w:rsid w:val="002E425D"/>
    <w:rsid w:val="002F0207"/>
    <w:rsid w:val="00301D24"/>
    <w:rsid w:val="003071A7"/>
    <w:rsid w:val="00307676"/>
    <w:rsid w:val="0031023D"/>
    <w:rsid w:val="00310D3F"/>
    <w:rsid w:val="00312D49"/>
    <w:rsid w:val="003131B0"/>
    <w:rsid w:val="00315759"/>
    <w:rsid w:val="00322814"/>
    <w:rsid w:val="00323B51"/>
    <w:rsid w:val="003258AB"/>
    <w:rsid w:val="00335AC4"/>
    <w:rsid w:val="00335C61"/>
    <w:rsid w:val="003400CF"/>
    <w:rsid w:val="003416BD"/>
    <w:rsid w:val="00344F2E"/>
    <w:rsid w:val="003476E6"/>
    <w:rsid w:val="00347F15"/>
    <w:rsid w:val="00356648"/>
    <w:rsid w:val="00361427"/>
    <w:rsid w:val="003A505E"/>
    <w:rsid w:val="003A549A"/>
    <w:rsid w:val="003B03C4"/>
    <w:rsid w:val="003B0AA4"/>
    <w:rsid w:val="003B7EE8"/>
    <w:rsid w:val="003C4BBD"/>
    <w:rsid w:val="003C736E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2758E"/>
    <w:rsid w:val="00430A25"/>
    <w:rsid w:val="00432130"/>
    <w:rsid w:val="00440957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00EFE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0B81"/>
    <w:rsid w:val="00591369"/>
    <w:rsid w:val="00595B11"/>
    <w:rsid w:val="005962A5"/>
    <w:rsid w:val="00597E01"/>
    <w:rsid w:val="005A5C51"/>
    <w:rsid w:val="005B29CF"/>
    <w:rsid w:val="005B36E5"/>
    <w:rsid w:val="005B4BEE"/>
    <w:rsid w:val="005B7426"/>
    <w:rsid w:val="005C06D3"/>
    <w:rsid w:val="005C225F"/>
    <w:rsid w:val="005C34F7"/>
    <w:rsid w:val="005C4C67"/>
    <w:rsid w:val="005C5A58"/>
    <w:rsid w:val="005C7F21"/>
    <w:rsid w:val="005D0597"/>
    <w:rsid w:val="005D7FD8"/>
    <w:rsid w:val="005E22E7"/>
    <w:rsid w:val="005E3705"/>
    <w:rsid w:val="005E459D"/>
    <w:rsid w:val="005F039D"/>
    <w:rsid w:val="005F24FC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B6377"/>
    <w:rsid w:val="006C00AD"/>
    <w:rsid w:val="006C4EDE"/>
    <w:rsid w:val="006C5612"/>
    <w:rsid w:val="006D252C"/>
    <w:rsid w:val="006D6F19"/>
    <w:rsid w:val="006E4F34"/>
    <w:rsid w:val="006F1C35"/>
    <w:rsid w:val="006F286C"/>
    <w:rsid w:val="006F6C63"/>
    <w:rsid w:val="006F70DC"/>
    <w:rsid w:val="007026E8"/>
    <w:rsid w:val="00713067"/>
    <w:rsid w:val="00721039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1537"/>
    <w:rsid w:val="007829FD"/>
    <w:rsid w:val="00785299"/>
    <w:rsid w:val="007A2E1C"/>
    <w:rsid w:val="007B38B0"/>
    <w:rsid w:val="007C604F"/>
    <w:rsid w:val="007C7CC0"/>
    <w:rsid w:val="007D7475"/>
    <w:rsid w:val="007E0FE3"/>
    <w:rsid w:val="007E3193"/>
    <w:rsid w:val="007E7FAD"/>
    <w:rsid w:val="007F0840"/>
    <w:rsid w:val="007F14DA"/>
    <w:rsid w:val="007F4C7B"/>
    <w:rsid w:val="00800C69"/>
    <w:rsid w:val="0080218C"/>
    <w:rsid w:val="0082089B"/>
    <w:rsid w:val="00821BF1"/>
    <w:rsid w:val="00833BD1"/>
    <w:rsid w:val="00852262"/>
    <w:rsid w:val="00855442"/>
    <w:rsid w:val="0086133C"/>
    <w:rsid w:val="00876237"/>
    <w:rsid w:val="0089090A"/>
    <w:rsid w:val="008936F3"/>
    <w:rsid w:val="00895FAD"/>
    <w:rsid w:val="008B13B2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2455B"/>
    <w:rsid w:val="009342BB"/>
    <w:rsid w:val="009455C1"/>
    <w:rsid w:val="00963CA3"/>
    <w:rsid w:val="00967AA5"/>
    <w:rsid w:val="00976496"/>
    <w:rsid w:val="00997D7B"/>
    <w:rsid w:val="009A637D"/>
    <w:rsid w:val="009B0C15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17844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2025"/>
    <w:rsid w:val="00AD6999"/>
    <w:rsid w:val="00AE3EAF"/>
    <w:rsid w:val="00AF2A3C"/>
    <w:rsid w:val="00B05807"/>
    <w:rsid w:val="00B07307"/>
    <w:rsid w:val="00B3016D"/>
    <w:rsid w:val="00B36D72"/>
    <w:rsid w:val="00B37682"/>
    <w:rsid w:val="00B37CA6"/>
    <w:rsid w:val="00B4109F"/>
    <w:rsid w:val="00B458D2"/>
    <w:rsid w:val="00B54299"/>
    <w:rsid w:val="00B7095D"/>
    <w:rsid w:val="00B80CC7"/>
    <w:rsid w:val="00B87E07"/>
    <w:rsid w:val="00B92DF9"/>
    <w:rsid w:val="00BA347B"/>
    <w:rsid w:val="00BA35AD"/>
    <w:rsid w:val="00BA55B0"/>
    <w:rsid w:val="00BB2AE5"/>
    <w:rsid w:val="00BB3F13"/>
    <w:rsid w:val="00BB688F"/>
    <w:rsid w:val="00BC425C"/>
    <w:rsid w:val="00BC5F73"/>
    <w:rsid w:val="00BD453C"/>
    <w:rsid w:val="00BE5155"/>
    <w:rsid w:val="00BE5F87"/>
    <w:rsid w:val="00BE61AD"/>
    <w:rsid w:val="00BE78E8"/>
    <w:rsid w:val="00BF3B6D"/>
    <w:rsid w:val="00C10858"/>
    <w:rsid w:val="00C10C0C"/>
    <w:rsid w:val="00C22C91"/>
    <w:rsid w:val="00C267DE"/>
    <w:rsid w:val="00C31493"/>
    <w:rsid w:val="00C342DA"/>
    <w:rsid w:val="00C41D75"/>
    <w:rsid w:val="00C44F79"/>
    <w:rsid w:val="00C4693F"/>
    <w:rsid w:val="00C46F05"/>
    <w:rsid w:val="00C477A4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A3EFB"/>
    <w:rsid w:val="00CB0965"/>
    <w:rsid w:val="00CB1205"/>
    <w:rsid w:val="00CC1F1B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15FE"/>
    <w:rsid w:val="00D52C5A"/>
    <w:rsid w:val="00D533E3"/>
    <w:rsid w:val="00D54A79"/>
    <w:rsid w:val="00D6288A"/>
    <w:rsid w:val="00D75EC2"/>
    <w:rsid w:val="00D8157C"/>
    <w:rsid w:val="00D91386"/>
    <w:rsid w:val="00D97736"/>
    <w:rsid w:val="00DD16E8"/>
    <w:rsid w:val="00DD62D2"/>
    <w:rsid w:val="00DD7F52"/>
    <w:rsid w:val="00DF5CB0"/>
    <w:rsid w:val="00E01C70"/>
    <w:rsid w:val="00E05976"/>
    <w:rsid w:val="00E0662C"/>
    <w:rsid w:val="00E075B3"/>
    <w:rsid w:val="00E2198C"/>
    <w:rsid w:val="00E229A5"/>
    <w:rsid w:val="00E2487F"/>
    <w:rsid w:val="00E25C97"/>
    <w:rsid w:val="00E32B2E"/>
    <w:rsid w:val="00E34BB0"/>
    <w:rsid w:val="00E34C4F"/>
    <w:rsid w:val="00E37427"/>
    <w:rsid w:val="00E37B3C"/>
    <w:rsid w:val="00E40728"/>
    <w:rsid w:val="00E439E0"/>
    <w:rsid w:val="00E4443A"/>
    <w:rsid w:val="00E44FF6"/>
    <w:rsid w:val="00E471A1"/>
    <w:rsid w:val="00E5066B"/>
    <w:rsid w:val="00E52735"/>
    <w:rsid w:val="00E64C6E"/>
    <w:rsid w:val="00E65BD3"/>
    <w:rsid w:val="00E72EC3"/>
    <w:rsid w:val="00E75461"/>
    <w:rsid w:val="00E905FA"/>
    <w:rsid w:val="00E90FAF"/>
    <w:rsid w:val="00EB1C03"/>
    <w:rsid w:val="00EB792C"/>
    <w:rsid w:val="00ED0B0D"/>
    <w:rsid w:val="00ED5868"/>
    <w:rsid w:val="00ED7780"/>
    <w:rsid w:val="00EE7465"/>
    <w:rsid w:val="00EF68A3"/>
    <w:rsid w:val="00F07269"/>
    <w:rsid w:val="00F078BD"/>
    <w:rsid w:val="00F13448"/>
    <w:rsid w:val="00F140EE"/>
    <w:rsid w:val="00F3360B"/>
    <w:rsid w:val="00F34EF2"/>
    <w:rsid w:val="00F436E9"/>
    <w:rsid w:val="00F56D7F"/>
    <w:rsid w:val="00F610E0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99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boldtext">
    <w:name w:val="bold_text"/>
    <w:basedOn w:val="Domylnaczcionkaakapitu"/>
    <w:rsid w:val="000B6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0F3C-CE86-49F0-AABC-41A869CA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12</Pages>
  <Words>2869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88</cp:revision>
  <cp:lastPrinted>2019-01-11T11:42:00Z</cp:lastPrinted>
  <dcterms:created xsi:type="dcterms:W3CDTF">2018-04-09T05:57:00Z</dcterms:created>
  <dcterms:modified xsi:type="dcterms:W3CDTF">2019-07-04T11:55:00Z</dcterms:modified>
</cp:coreProperties>
</file>