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440C60">
        <w:rPr>
          <w:rFonts w:ascii="Tahoma" w:hAnsi="Tahoma" w:cs="Tahoma"/>
          <w:sz w:val="20"/>
          <w:szCs w:val="20"/>
        </w:rPr>
        <w:t>22</w:t>
      </w:r>
      <w:r w:rsidR="00C54957">
        <w:rPr>
          <w:rFonts w:ascii="Tahoma" w:hAnsi="Tahoma" w:cs="Tahoma"/>
          <w:sz w:val="20"/>
          <w:szCs w:val="20"/>
        </w:rPr>
        <w:t>.0</w:t>
      </w:r>
      <w:r w:rsidR="00440C60">
        <w:rPr>
          <w:rFonts w:ascii="Tahoma" w:hAnsi="Tahoma" w:cs="Tahoma"/>
          <w:sz w:val="20"/>
          <w:szCs w:val="20"/>
        </w:rPr>
        <w:t>8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C54957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E61209" w:rsidRPr="00E61209" w:rsidRDefault="003B356C" w:rsidP="00E61209">
      <w:pPr>
        <w:autoSpaceDE w:val="0"/>
        <w:ind w:firstLine="708"/>
        <w:jc w:val="both"/>
        <w:rPr>
          <w:rFonts w:ascii="Tahoma" w:eastAsia="Tahoma" w:hAnsi="Tahoma" w:cs="Tahoma"/>
          <w:b/>
          <w:bCs/>
          <w:sz w:val="20"/>
          <w:szCs w:val="20"/>
          <w:lang/>
        </w:rPr>
      </w:pPr>
      <w:r w:rsidRPr="00D1499E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E61209">
        <w:rPr>
          <w:rFonts w:ascii="Tahoma" w:hAnsi="Tahoma" w:cs="Tahoma"/>
          <w:b/>
          <w:sz w:val="20"/>
          <w:szCs w:val="20"/>
        </w:rPr>
        <w:t xml:space="preserve">zapytanie ofertowe </w:t>
      </w:r>
      <w:r w:rsidR="00D1499E" w:rsidRPr="00E61209">
        <w:rPr>
          <w:rFonts w:ascii="Tahoma" w:eastAsia="Tahoma" w:hAnsi="Tahoma" w:cs="Tahoma"/>
          <w:b/>
          <w:bCs/>
          <w:sz w:val="20"/>
          <w:szCs w:val="20"/>
        </w:rPr>
        <w:t xml:space="preserve">na </w:t>
      </w:r>
      <w:r w:rsidR="00E61209" w:rsidRPr="00E61209">
        <w:rPr>
          <w:rFonts w:ascii="Tahoma" w:eastAsia="Tahoma" w:hAnsi="Tahoma" w:cs="Tahoma"/>
          <w:b/>
          <w:bCs/>
          <w:sz w:val="20"/>
          <w:szCs w:val="20"/>
          <w:lang/>
        </w:rPr>
        <w:t>wykonanie usługi: przeglądów i konserwacji urządzeń medycznych wraz z wymianą materiałów eksploatacyjnych przewidzianych do wymiany w ramach przeglądów i konserwacji przez producenta sprzętu w celu dopuszczenia sprzętu medycznego do dalszego użytkowania dla Powiatowego Szpitala im. Władysława Biegańskiego w Iławie</w:t>
      </w:r>
      <w:r w:rsidR="00E61209">
        <w:rPr>
          <w:rFonts w:ascii="Tahoma" w:eastAsia="Tahoma" w:hAnsi="Tahoma" w:cs="Tahoma"/>
          <w:b/>
          <w:bCs/>
          <w:sz w:val="20"/>
          <w:szCs w:val="20"/>
          <w:lang/>
        </w:rPr>
        <w:t xml:space="preserve"> </w:t>
      </w:r>
      <w:r w:rsidR="00E61209" w:rsidRPr="00E61209">
        <w:rPr>
          <w:rFonts w:ascii="Tahoma" w:eastAsia="Tahoma" w:hAnsi="Tahoma" w:cs="Tahoma"/>
          <w:b/>
          <w:bCs/>
          <w:sz w:val="20"/>
          <w:szCs w:val="20"/>
          <w:lang/>
        </w:rPr>
        <w:t>nr sprawy ZP-73/2018</w:t>
      </w:r>
      <w:r w:rsidR="00E61209">
        <w:rPr>
          <w:rFonts w:ascii="Tahoma" w:eastAsia="Tahoma" w:hAnsi="Tahoma" w:cs="Tahoma"/>
          <w:b/>
          <w:bCs/>
          <w:sz w:val="20"/>
          <w:szCs w:val="20"/>
          <w:lang/>
        </w:rPr>
        <w:t>.</w:t>
      </w:r>
    </w:p>
    <w:p w:rsidR="00E61209" w:rsidRDefault="00E61209" w:rsidP="00E61209">
      <w:pPr>
        <w:tabs>
          <w:tab w:val="left" w:pos="284"/>
        </w:tabs>
        <w:autoSpaceDE w:val="0"/>
        <w:spacing w:line="360" w:lineRule="auto"/>
        <w:jc w:val="both"/>
        <w:rPr>
          <w:rFonts w:ascii="Tahoma" w:hAnsi="Tahoma" w:cs="Tahoma"/>
          <w:bCs/>
          <w:color w:val="000000"/>
        </w:rPr>
      </w:pP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E61209">
        <w:rPr>
          <w:rFonts w:ascii="Tahoma" w:hAnsi="Tahoma" w:cs="Tahoma"/>
          <w:iCs/>
          <w:color w:val="000000"/>
          <w:sz w:val="20"/>
          <w:szCs w:val="20"/>
        </w:rPr>
        <w:t>73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/2018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6C5E78" w:rsidRDefault="006C5E78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Pytanie 1</w:t>
      </w:r>
    </w:p>
    <w:tbl>
      <w:tblPr>
        <w:tblW w:w="0" w:type="auto"/>
        <w:jc w:val="center"/>
        <w:tblLayout w:type="fixed"/>
        <w:tblCellMar>
          <w:top w:w="15" w:type="dxa"/>
          <w:left w:w="20" w:type="dxa"/>
          <w:bottom w:w="15" w:type="dxa"/>
          <w:right w:w="55" w:type="dxa"/>
        </w:tblCellMar>
        <w:tblLook w:val="0000"/>
      </w:tblPr>
      <w:tblGrid>
        <w:gridCol w:w="9082"/>
      </w:tblGrid>
      <w:tr w:rsidR="00E61209" w:rsidRPr="008B437D" w:rsidTr="00E61209">
        <w:trPr>
          <w:jc w:val="center"/>
        </w:trPr>
        <w:tc>
          <w:tcPr>
            <w:tcW w:w="9082" w:type="dxa"/>
            <w:vAlign w:val="center"/>
          </w:tcPr>
          <w:p w:rsidR="00E61209" w:rsidRPr="00E61209" w:rsidRDefault="00E61209" w:rsidP="00E6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1209">
              <w:rPr>
                <w:rFonts w:ascii="Tahoma" w:hAnsi="Tahoma" w:cs="Tahoma"/>
                <w:sz w:val="20"/>
                <w:szCs w:val="20"/>
              </w:rPr>
              <w:br/>
            </w:r>
            <w:r w:rsidRPr="00E61209">
              <w:rPr>
                <w:rFonts w:ascii="Tahoma" w:hAnsi="Tahoma" w:cs="Tahoma"/>
                <w:b/>
                <w:sz w:val="20"/>
                <w:szCs w:val="20"/>
              </w:rPr>
              <w:t xml:space="preserve">Dotyczy pakietu 4:   </w:t>
            </w:r>
          </w:p>
        </w:tc>
      </w:tr>
      <w:tr w:rsidR="00E61209" w:rsidRPr="008B437D" w:rsidTr="00E61209">
        <w:trPr>
          <w:jc w:val="center"/>
        </w:trPr>
        <w:tc>
          <w:tcPr>
            <w:tcW w:w="9082" w:type="dxa"/>
            <w:vAlign w:val="center"/>
          </w:tcPr>
          <w:p w:rsidR="00E61209" w:rsidRPr="00E61209" w:rsidRDefault="00E61209" w:rsidP="00E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1209">
              <w:rPr>
                <w:rFonts w:ascii="Tahoma" w:hAnsi="Tahoma" w:cs="Tahoma"/>
                <w:sz w:val="20"/>
                <w:szCs w:val="20"/>
              </w:rPr>
              <w:t xml:space="preserve">Czy Zamawiający wyrazi zgodę na wyłączenie myjni </w:t>
            </w:r>
            <w:proofErr w:type="spellStart"/>
            <w:r w:rsidRPr="00E61209">
              <w:rPr>
                <w:rFonts w:ascii="Tahoma" w:hAnsi="Tahoma" w:cs="Tahoma"/>
                <w:sz w:val="20"/>
                <w:szCs w:val="20"/>
              </w:rPr>
              <w:t>Steelco</w:t>
            </w:r>
            <w:proofErr w:type="spellEnd"/>
            <w:r w:rsidRPr="00E61209">
              <w:rPr>
                <w:rFonts w:ascii="Tahoma" w:hAnsi="Tahoma" w:cs="Tahoma"/>
                <w:sz w:val="20"/>
                <w:szCs w:val="20"/>
              </w:rPr>
              <w:t xml:space="preserve"> (poz. 6) oraz utworzenie odrębnego pakietu? Podzielenie pakietu umożliwiłoby większej ilości oferentom złożenie ofert atrakcyjnych pod względem ceny. Umożliwienie złożenia ofert różnym firmom pozwoli Zamawiającemu na dokonanie wyboru oferty zgodnej z opisem przedmiotu zamówienia i najkorzystniejszej cenowo.</w:t>
            </w:r>
          </w:p>
        </w:tc>
      </w:tr>
    </w:tbl>
    <w:p w:rsidR="00E61209" w:rsidRPr="009F0E8C" w:rsidRDefault="00E61209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412B" w:rsidRPr="009F0E8C" w:rsidRDefault="00C54957" w:rsidP="00D1499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F0E8C">
        <w:rPr>
          <w:rFonts w:ascii="Tahoma" w:hAnsi="Tahoma" w:cs="Tahoma"/>
          <w:b/>
          <w:sz w:val="20"/>
          <w:szCs w:val="20"/>
          <w:u w:val="single"/>
        </w:rPr>
        <w:t>Odpowiedź:</w:t>
      </w:r>
      <w:r w:rsidRPr="009F0E8C">
        <w:rPr>
          <w:rFonts w:ascii="Tahoma" w:hAnsi="Tahoma" w:cs="Tahoma"/>
          <w:b/>
          <w:sz w:val="20"/>
          <w:szCs w:val="20"/>
        </w:rPr>
        <w:t xml:space="preserve"> </w:t>
      </w:r>
      <w:r w:rsidR="005510E5">
        <w:rPr>
          <w:rFonts w:ascii="Tahoma" w:hAnsi="Tahoma" w:cs="Tahoma"/>
          <w:b/>
          <w:sz w:val="20"/>
          <w:szCs w:val="20"/>
        </w:rPr>
        <w:t xml:space="preserve">Zgodnie z </w:t>
      </w:r>
      <w:r w:rsidR="005478EE">
        <w:rPr>
          <w:rFonts w:ascii="Tahoma" w:hAnsi="Tahoma" w:cs="Tahoma"/>
          <w:b/>
          <w:sz w:val="20"/>
          <w:szCs w:val="20"/>
        </w:rPr>
        <w:t>SIWZ</w:t>
      </w:r>
    </w:p>
    <w:p w:rsidR="00D1499E" w:rsidRPr="009F0E8C" w:rsidRDefault="00D1499E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D1499E" w:rsidRPr="009F0E8C" w:rsidRDefault="00D1499E" w:rsidP="00E626D9">
      <w:pPr>
        <w:pStyle w:val="HTML-wstpniesformatowany"/>
        <w:rPr>
          <w:rFonts w:ascii="Tahoma" w:hAnsi="Tahoma" w:cs="Tahoma"/>
        </w:rPr>
      </w:pPr>
    </w:p>
    <w:sectPr w:rsidR="00D1499E" w:rsidRPr="009F0E8C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E5" w:rsidRDefault="005510E5" w:rsidP="00974DE7">
      <w:pPr>
        <w:spacing w:after="0" w:line="240" w:lineRule="auto"/>
      </w:pPr>
      <w:r>
        <w:separator/>
      </w:r>
    </w:p>
  </w:endnote>
  <w:endnote w:type="continuationSeparator" w:id="0">
    <w:p w:rsidR="005510E5" w:rsidRDefault="005510E5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E5" w:rsidRDefault="005510E5" w:rsidP="00974DE7">
      <w:pPr>
        <w:spacing w:after="0" w:line="240" w:lineRule="auto"/>
      </w:pPr>
      <w:r>
        <w:separator/>
      </w:r>
    </w:p>
  </w:footnote>
  <w:footnote w:type="continuationSeparator" w:id="0">
    <w:p w:rsidR="005510E5" w:rsidRDefault="005510E5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5510E5" w:rsidTr="00A82C17">
      <w:trPr>
        <w:trHeight w:val="1701"/>
        <w:jc w:val="center"/>
      </w:trPr>
      <w:tc>
        <w:tcPr>
          <w:tcW w:w="2779" w:type="dxa"/>
        </w:tcPr>
        <w:p w:rsidR="005510E5" w:rsidRPr="00AE7B28" w:rsidRDefault="005510E5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5510E5" w:rsidRDefault="005510E5" w:rsidP="00F87060">
          <w:pPr>
            <w:ind w:right="281"/>
            <w:jc w:val="right"/>
            <w:rPr>
              <w:b/>
            </w:rPr>
          </w:pPr>
        </w:p>
        <w:p w:rsidR="005510E5" w:rsidRDefault="005510E5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5510E5" w:rsidRDefault="005510E5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5510E5" w:rsidRDefault="005510E5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0E5" w:rsidRDefault="005510E5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01F9"/>
    <w:multiLevelType w:val="hybridMultilevel"/>
    <w:tmpl w:val="209A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5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601F8"/>
    <w:multiLevelType w:val="hybridMultilevel"/>
    <w:tmpl w:val="0FF4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9"/>
  </w:num>
  <w:num w:numId="5">
    <w:abstractNumId w:val="24"/>
  </w:num>
  <w:num w:numId="6">
    <w:abstractNumId w:val="17"/>
  </w:num>
  <w:num w:numId="7">
    <w:abstractNumId w:val="22"/>
  </w:num>
  <w:num w:numId="8">
    <w:abstractNumId w:val="3"/>
  </w:num>
  <w:num w:numId="9">
    <w:abstractNumId w:val="21"/>
  </w:num>
  <w:num w:numId="10">
    <w:abstractNumId w:val="11"/>
  </w:num>
  <w:num w:numId="11">
    <w:abstractNumId w:val="18"/>
  </w:num>
  <w:num w:numId="12">
    <w:abstractNumId w:val="26"/>
  </w:num>
  <w:num w:numId="13">
    <w:abstractNumId w:val="20"/>
  </w:num>
  <w:num w:numId="14">
    <w:abstractNumId w:val="8"/>
  </w:num>
  <w:num w:numId="15">
    <w:abstractNumId w:val="7"/>
  </w:num>
  <w:num w:numId="16">
    <w:abstractNumId w:val="0"/>
  </w:num>
  <w:num w:numId="17">
    <w:abstractNumId w:val="12"/>
  </w:num>
  <w:num w:numId="18">
    <w:abstractNumId w:val="2"/>
  </w:num>
  <w:num w:numId="19">
    <w:abstractNumId w:val="5"/>
  </w:num>
  <w:num w:numId="20">
    <w:abstractNumId w:val="25"/>
  </w:num>
  <w:num w:numId="21">
    <w:abstractNumId w:val="15"/>
  </w:num>
  <w:num w:numId="22">
    <w:abstractNumId w:val="10"/>
  </w:num>
  <w:num w:numId="23">
    <w:abstractNumId w:val="23"/>
  </w:num>
  <w:num w:numId="24">
    <w:abstractNumId w:val="9"/>
  </w:num>
  <w:num w:numId="25">
    <w:abstractNumId w:val="13"/>
  </w:num>
  <w:num w:numId="2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014C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940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2F51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B6CF2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044A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521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3F7EFB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0C60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478EE"/>
    <w:rsid w:val="005510E5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572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6F79EA"/>
    <w:rsid w:val="00701AD5"/>
    <w:rsid w:val="00704BE9"/>
    <w:rsid w:val="00707200"/>
    <w:rsid w:val="0070752D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644E"/>
    <w:rsid w:val="00787545"/>
    <w:rsid w:val="00791EEB"/>
    <w:rsid w:val="00792822"/>
    <w:rsid w:val="007928C9"/>
    <w:rsid w:val="00792E35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3B99"/>
    <w:rsid w:val="00844B9E"/>
    <w:rsid w:val="00845366"/>
    <w:rsid w:val="008537F0"/>
    <w:rsid w:val="00866160"/>
    <w:rsid w:val="008676AF"/>
    <w:rsid w:val="00872752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33275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9F0E8C"/>
    <w:rsid w:val="009F671B"/>
    <w:rsid w:val="009F73B2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5DA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6D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0A44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DBE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2ACC"/>
    <w:rsid w:val="00C835BD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499E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5494"/>
    <w:rsid w:val="00E4695F"/>
    <w:rsid w:val="00E54C17"/>
    <w:rsid w:val="00E61209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46B35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5Bezpogrubienia1">
    <w:name w:val="Tekst treści (5) + Bez pogrubienia1"/>
    <w:rsid w:val="00C3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E02D-D1C7-4182-A6F9-924758DD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szczdari</cp:lastModifiedBy>
  <cp:revision>17</cp:revision>
  <cp:lastPrinted>2017-02-20T11:42:00Z</cp:lastPrinted>
  <dcterms:created xsi:type="dcterms:W3CDTF">2017-02-16T13:13:00Z</dcterms:created>
  <dcterms:modified xsi:type="dcterms:W3CDTF">2018-08-22T06:58:00Z</dcterms:modified>
</cp:coreProperties>
</file>